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charts/chart2.xml" ContentType="application/vnd.openxmlformats-officedocument.drawingml.chart+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sdt>
      <w:sdtPr>
        <w:rPr>
          <w:lang w:val="es-CO"/>
        </w:rPr>
        <w:id w:val="-1743633326"/>
        <w:docPartObj>
          <w:docPartGallery w:val="Cover Pages"/>
          <w:docPartUnique/>
        </w:docPartObj>
      </w:sdtPr>
      <w:sdtEndPr>
        <w:rPr>
          <w:caps/>
        </w:rPr>
      </w:sdtEndPr>
      <w:sdtContent>
        <w:p w:rsidR="00422AC5" w:rsidRPr="00CB036E" w:rsidRDefault="00F4759C" w:rsidP="009C2C0C">
          <w:pPr>
            <w:rPr>
              <w:lang w:val="es-CO"/>
            </w:rPr>
          </w:pPr>
          <w:r>
            <w:rPr>
              <w:noProof/>
              <w:lang w:val="es-CO" w:eastAsia="es-CO"/>
            </w:rPr>
            <w:drawing>
              <wp:anchor distT="0" distB="0" distL="114300" distR="114300" simplePos="0" relativeHeight="251666944" behindDoc="0" locked="0" layoutInCell="1" allowOverlap="1">
                <wp:simplePos x="0" y="0"/>
                <wp:positionH relativeFrom="margin">
                  <wp:posOffset>1185545</wp:posOffset>
                </wp:positionH>
                <wp:positionV relativeFrom="margin">
                  <wp:posOffset>2547620</wp:posOffset>
                </wp:positionV>
                <wp:extent cx="5168900" cy="3447415"/>
                <wp:effectExtent l="0" t="190500" r="31750" b="514985"/>
                <wp:wrapSquare wrapText="bothSides"/>
                <wp:docPr id="3" name="Imagen 1" descr="C:\Users\vaio1\Desktop\GOBIERNO EN LINEA\CARACTERIZACION\PARA TRABAJAR\TOCANCIPA\IMG_44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io1\Desktop\GOBIERNO EN LINEA\CARACTERIZACION\PARA TRABAJAR\TOCANCIPA\IMG_4474.jpg"/>
                        <pic:cNvPicPr>
                          <a:picLocks noChangeAspect="1" noChangeArrowheads="1"/>
                        </pic:cNvPicPr>
                      </pic:nvPicPr>
                      <pic:blipFill>
                        <a:blip r:embed="rId10" cstate="print"/>
                        <a:srcRect/>
                        <a:stretch>
                          <a:fillRect/>
                        </a:stretch>
                      </pic:blipFill>
                      <pic:spPr bwMode="auto">
                        <a:xfrm>
                          <a:off x="0" y="0"/>
                          <a:ext cx="5168900" cy="3447415"/>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anchor>
            </w:drawing>
          </w:r>
          <w:r w:rsidR="006566ED">
            <w:rPr>
              <w:lang w:val="es-CO" w:eastAsia="en-US"/>
            </w:rPr>
            <w:pict>
              <v:shapetype id="_x0000_t202" coordsize="21600,21600" o:spt="202" path="m,l,21600r21600,l21600,xe">
                <v:stroke joinstyle="miter"/>
                <v:path gradientshapeok="t" o:connecttype="rect"/>
              </v:shapetype>
              <v:shape id="Text Box 10" o:spid="_x0000_s1026" type="#_x0000_t202" style="position:absolute;left:0;text-align:left;margin-left:42.65pt;margin-top:510.4pt;width:438.75pt;height:140.25pt;z-index:25166592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" stroked="f">
                <v:textbox style="mso-next-textbox:#Text Box 10">
                  <w:txbxContent>
                    <w:p w:rsidR="00C41631" w:rsidRPr="003B6F58" w:rsidRDefault="00800B55" w:rsidP="003B6F58">
                      <w:pPr>
                        <w:rPr>
                          <w:rFonts w:asciiTheme="majorHAnsi" w:hAnsiTheme="majorHAnsi"/>
                          <w:b/>
                          <w:color w:val="5B9BD5" w:themeColor="accent1"/>
                          <w:sz w:val="28"/>
                          <w:szCs w:val="28"/>
                          <w:lang w:val="es-ES_tradnl"/>
                        </w:rPr>
                      </w:pPr>
                      <w:r w:rsidRPr="00B801DF">
                        <w:rPr>
                          <w:rFonts w:asciiTheme="majorHAnsi" w:hAnsiTheme="majorHAnsi"/>
                          <w:b/>
                          <w:color w:val="5B9BD5" w:themeColor="accent1"/>
                          <w:sz w:val="28"/>
                          <w:szCs w:val="28"/>
                          <w:lang w:val="es-CO"/>
                        </w:rPr>
                        <w:t>Herramienta de Caracterización</w:t>
                      </w:r>
                      <w:r w:rsidRPr="003B6F58">
                        <w:rPr>
                          <w:rFonts w:asciiTheme="majorHAnsi" w:hAnsiTheme="majorHAnsi"/>
                          <w:b/>
                          <w:color w:val="5B9BD5" w:themeColor="accent1"/>
                          <w:sz w:val="28"/>
                          <w:szCs w:val="28"/>
                          <w:lang w:val="es-ES_tradnl"/>
                        </w:rPr>
                        <w:t xml:space="preserve"> de los usuarios de trámites y servicios de la Alcaldía, así como </w:t>
                      </w:r>
                      <w:r w:rsidR="006759D0" w:rsidRPr="003B6F58">
                        <w:rPr>
                          <w:rFonts w:asciiTheme="majorHAnsi" w:hAnsiTheme="majorHAnsi"/>
                          <w:b/>
                          <w:color w:val="5B9BD5" w:themeColor="accent1"/>
                          <w:sz w:val="28"/>
                          <w:szCs w:val="28"/>
                          <w:lang w:val="es-ES_tradnl"/>
                        </w:rPr>
                        <w:t xml:space="preserve">de </w:t>
                      </w:r>
                      <w:r w:rsidRPr="003B6F58">
                        <w:rPr>
                          <w:rFonts w:asciiTheme="majorHAnsi" w:hAnsiTheme="majorHAnsi"/>
                          <w:b/>
                          <w:color w:val="5B9BD5" w:themeColor="accent1"/>
                          <w:sz w:val="28"/>
                          <w:szCs w:val="28"/>
                          <w:lang w:val="es-ES_tradnl"/>
                        </w:rPr>
                        <w:t>las tendencias de uso del sitio web municipal.</w:t>
                      </w:r>
                    </w:p>
                    <w:p w:rsidR="003B6F58" w:rsidRPr="003B6F58" w:rsidRDefault="003B6F58" w:rsidP="003B6F58">
                      <w:pPr>
                        <w:rPr>
                          <w:rFonts w:asciiTheme="majorHAnsi" w:hAnsiTheme="majorHAnsi"/>
                          <w:b/>
                          <w:color w:val="5B9BD5" w:themeColor="accent1"/>
                          <w:sz w:val="28"/>
                          <w:szCs w:val="28"/>
                          <w:lang w:val="es-ES_tradnl"/>
                        </w:rPr>
                      </w:pPr>
                    </w:p>
                    <w:p w:rsidR="00800B55" w:rsidRPr="00B801DF" w:rsidRDefault="00800B55" w:rsidP="003B6F58">
                      <w:pPr>
                        <w:rPr>
                          <w:rFonts w:asciiTheme="majorHAnsi" w:hAnsiTheme="majorHAnsi"/>
                          <w:b/>
                          <w:color w:val="5B9BD5" w:themeColor="accent1"/>
                          <w:sz w:val="40"/>
                          <w:szCs w:val="28"/>
                          <w:lang w:val="es-ES_tradnl"/>
                        </w:rPr>
                      </w:pPr>
                      <w:r w:rsidRPr="00B801DF">
                        <w:rPr>
                          <w:rFonts w:asciiTheme="majorHAnsi" w:hAnsiTheme="majorHAnsi"/>
                          <w:b/>
                          <w:color w:val="5B9BD5" w:themeColor="accent1"/>
                          <w:sz w:val="40"/>
                          <w:szCs w:val="28"/>
                          <w:lang w:val="es-ES_tradnl"/>
                        </w:rPr>
                        <w:t>Año 2013</w:t>
                      </w:r>
                    </w:p>
                    <w:p w:rsidR="00800B55" w:rsidRPr="005D1FE0" w:rsidRDefault="00800B55" w:rsidP="003B6F58">
                      <w:pPr>
                        <w:rPr>
                          <w:lang w:val="es-ES_tradnl"/>
                        </w:rPr>
                      </w:pPr>
                    </w:p>
                  </w:txbxContent>
                </v:textbox>
              </v:shape>
            </w:pict>
          </w:r>
          <w:r w:rsidR="006566ED">
            <w:rPr>
              <w:lang w:val="es-CO" w:eastAsia="en-US"/>
            </w:rPr>
            <w:pict>
              <v:rect id="Rectangle 16" o:spid="_x0000_s1027" style="position:absolute;left:0;text-align:left;margin-left:-6pt;margin-top:222.75pt;width:585pt;height:111.75pt;z-index:251661824;visibility:visible;mso-position-horizontal-relative:pag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" o:allowincell="f" fillcolor="#5b9bd5 [3204]" strokecolor="#ffc000 [3207]" strokeweight="1pt">
                <v:textbox style="mso-next-textbox:#Rectangle 16" inset="14.4pt,,14.4pt">
                  <w:txbxContent>
                    <w:p w:rsidR="00AA79C8" w:rsidRPr="00B801DF" w:rsidRDefault="00800B55">
                      <w:pPr>
                        <w:pStyle w:val="Sinespaciado"/>
                        <w:rPr>
                          <w:rFonts w:asciiTheme="majorHAnsi" w:eastAsiaTheme="majorEastAsia" w:hAnsiTheme="majorHAnsi" w:cstheme="majorBidi"/>
                          <w:b/>
                          <w:color w:val="FFFFFF" w:themeColor="background1"/>
                          <w:sz w:val="56"/>
                          <w:szCs w:val="56"/>
                          <w:lang w:val="es-ES_tradnl"/>
                        </w:rPr>
                      </w:pPr>
                      <w:r w:rsidRPr="00B801DF">
                        <w:rPr>
                          <w:rFonts w:asciiTheme="majorHAnsi" w:hAnsiTheme="majorHAnsi"/>
                          <w:b/>
                          <w:color w:val="E9E5DC"/>
                          <w:sz w:val="56"/>
                          <w:szCs w:val="56"/>
                          <w:lang w:val="es-ES_tradnl"/>
                        </w:rPr>
                        <w:t xml:space="preserve">CARACTERIZACIÓN DE </w:t>
                      </w:r>
                      <w:r w:rsidR="00BA0E3E">
                        <w:rPr>
                          <w:rFonts w:asciiTheme="majorHAnsi" w:hAnsiTheme="majorHAnsi"/>
                          <w:b/>
                          <w:color w:val="E9E5DC"/>
                          <w:sz w:val="56"/>
                          <w:szCs w:val="56"/>
                          <w:lang w:val="es-ES_tradnl"/>
                        </w:rPr>
                        <w:t>USUARIOS MUNICIPIO DE</w:t>
                      </w:r>
                      <w:r w:rsidR="001C13B0">
                        <w:rPr>
                          <w:rFonts w:asciiTheme="majorHAnsi" w:hAnsiTheme="majorHAnsi"/>
                          <w:b/>
                          <w:color w:val="E9E5DC"/>
                          <w:sz w:val="56"/>
                          <w:szCs w:val="56"/>
                          <w:lang w:val="es-ES_tradnl"/>
                        </w:rPr>
                        <w:t xml:space="preserve"> TOCANCIPA</w:t>
                      </w:r>
                      <w:r w:rsidR="009C2C0C">
                        <w:rPr>
                          <w:rFonts w:asciiTheme="majorHAnsi" w:hAnsiTheme="majorHAnsi"/>
                          <w:b/>
                          <w:color w:val="E9E5DC"/>
                          <w:sz w:val="56"/>
                          <w:szCs w:val="56"/>
                          <w:lang w:val="es-ES_tradnl"/>
                        </w:rPr>
                        <w:t>,</w:t>
                      </w:r>
                      <w:r w:rsidRPr="00B801DF">
                        <w:rPr>
                          <w:rFonts w:asciiTheme="majorHAnsi" w:hAnsiTheme="majorHAnsi"/>
                          <w:b/>
                          <w:color w:val="E9E5DC"/>
                          <w:sz w:val="56"/>
                          <w:szCs w:val="56"/>
                          <w:lang w:val="es-ES_tradnl"/>
                        </w:rPr>
                        <w:t xml:space="preserve"> CUNDINAMARCA</w:t>
                      </w:r>
                    </w:p>
                  </w:txbxContent>
                </v:textbox>
                <w10:wrap anchorx="page" anchory="page"/>
              </v:rect>
            </w:pict>
          </w:r>
          <w:r w:rsidR="00422AC5" w:rsidRPr="00CB036E">
            <w:rPr>
              <w:caps/>
              <w:lang w:val="es-CO"/>
            </w:rPr>
            <w:br w:type="page"/>
          </w:r>
        </w:p>
      </w:sdtContent>
    </w:sdt>
    <w:sdt>
      <w:sdtPr>
        <w:rPr>
          <w:b w:val="0"/>
          <w:bCs w:val="0"/>
          <w:iCs w:val="0"/>
          <w:color w:val="auto"/>
        </w:rPr>
        <w:id w:val="484954166"/>
        <w:docPartObj>
          <w:docPartGallery w:val="Table of Contents"/>
          <w:docPartUnique/>
        </w:docPartObj>
      </w:sdtPr>
      <w:sdtContent>
        <w:p w:rsidR="009113EE" w:rsidRPr="00BA0E3E" w:rsidRDefault="009113EE" w:rsidP="009113EE">
          <w:pPr>
            <w:pStyle w:val="Citadestacada"/>
            <w:rPr>
              <w:color w:val="auto"/>
              <w:sz w:val="28"/>
              <w:szCs w:val="28"/>
              <w:lang w:val="es-CO"/>
            </w:rPr>
          </w:pPr>
          <w:r w:rsidRPr="00BA0E3E">
            <w:rPr>
              <w:color w:val="auto"/>
              <w:sz w:val="28"/>
              <w:szCs w:val="28"/>
              <w:lang w:val="es-CO"/>
            </w:rPr>
            <w:t>TABLA DE CONTENIDO</w:t>
          </w:r>
        </w:p>
        <w:p w:rsidR="009113EE" w:rsidRPr="00BA0E3E" w:rsidRDefault="009113EE">
          <w:pPr>
            <w:pStyle w:val="TDC1"/>
            <w:rPr>
              <w:lang w:val="es-CO"/>
            </w:rPr>
          </w:pPr>
          <w:r w:rsidRPr="00BA0E3E">
            <w:rPr>
              <w:lang w:val="es-CO"/>
            </w:rPr>
            <w:t>PRIMERA PARTE DE CARACTERIZACION</w:t>
          </w:r>
          <w:r>
            <w:ptab w:relativeTo="margin" w:alignment="right" w:leader="dot"/>
          </w:r>
          <w:r w:rsidRPr="00BA0E3E">
            <w:rPr>
              <w:lang w:val="es-CO"/>
            </w:rPr>
            <w:t>2</w:t>
          </w:r>
        </w:p>
        <w:p w:rsidR="009113EE" w:rsidRDefault="009113EE" w:rsidP="009113EE">
          <w:pPr>
            <w:pStyle w:val="TDC2"/>
            <w:jc w:val="both"/>
          </w:pPr>
          <w:r>
            <w:t>CONTEXTO</w:t>
          </w:r>
          <w:r>
            <w:ptab w:relativeTo="margin" w:alignment="right" w:leader="dot"/>
          </w:r>
          <w:r>
            <w:t>3</w:t>
          </w:r>
        </w:p>
        <w:p w:rsidR="009113EE" w:rsidRDefault="009113EE" w:rsidP="009113EE">
          <w:pPr>
            <w:pStyle w:val="TDC3"/>
            <w:jc w:val="both"/>
          </w:pPr>
          <w:r>
            <w:t xml:space="preserve">ANALISIS </w:t>
          </w:r>
          <w:r>
            <w:ptab w:relativeTo="margin" w:alignment="right" w:leader="dot"/>
          </w:r>
          <w:r>
            <w:t>4</w:t>
          </w:r>
        </w:p>
        <w:p w:rsidR="009113EE" w:rsidRPr="009113EE" w:rsidRDefault="009113EE" w:rsidP="009113EE">
          <w:pPr>
            <w:pStyle w:val="TDC1"/>
            <w:numPr>
              <w:ilvl w:val="0"/>
              <w:numId w:val="17"/>
            </w:numPr>
          </w:pPr>
          <w:r w:rsidRPr="009113EE">
            <w:t>TRAMITES Y SERVICIOS MAS UTILIZADOS</w:t>
          </w:r>
          <w:r w:rsidRPr="009113EE">
            <w:ptab w:relativeTo="margin" w:alignment="right" w:leader="dot"/>
          </w:r>
          <w:r w:rsidRPr="009113EE">
            <w:t>4</w:t>
          </w:r>
        </w:p>
        <w:p w:rsidR="009113EE" w:rsidRDefault="009113EE" w:rsidP="009113EE">
          <w:pPr>
            <w:pStyle w:val="TDC2"/>
            <w:numPr>
              <w:ilvl w:val="0"/>
              <w:numId w:val="17"/>
            </w:numPr>
          </w:pPr>
          <w:r>
            <w:t>CANAL O MEDIO DE SOLICITUD</w:t>
          </w:r>
          <w:r>
            <w:ptab w:relativeTo="margin" w:alignment="right" w:leader="dot"/>
          </w:r>
          <w:r w:rsidR="005551EF">
            <w:t>4</w:t>
          </w:r>
        </w:p>
        <w:p w:rsidR="005551EF" w:rsidRDefault="009113EE" w:rsidP="009113EE">
          <w:pPr>
            <w:pStyle w:val="TDC3"/>
            <w:numPr>
              <w:ilvl w:val="0"/>
              <w:numId w:val="17"/>
            </w:numPr>
          </w:pPr>
          <w:r>
            <w:t>NATURALEZA DEL USUARIO</w:t>
          </w:r>
          <w:r>
            <w:ptab w:relativeTo="margin" w:alignment="right" w:leader="dot"/>
          </w:r>
          <w:r w:rsidR="005551EF">
            <w:t>5</w:t>
          </w:r>
        </w:p>
        <w:p w:rsidR="005551EF" w:rsidRDefault="005551EF" w:rsidP="005551EF">
          <w:pPr>
            <w:pStyle w:val="TDC3"/>
            <w:numPr>
              <w:ilvl w:val="0"/>
              <w:numId w:val="17"/>
            </w:numPr>
            <w:jc w:val="left"/>
          </w:pPr>
          <w:r>
            <w:t>GRUPOS ETAREOS …………………………………………………………………………………………………………5</w:t>
          </w:r>
        </w:p>
        <w:p w:rsidR="005551EF" w:rsidRDefault="005551EF" w:rsidP="005551EF">
          <w:pPr>
            <w:pStyle w:val="TDC3"/>
            <w:numPr>
              <w:ilvl w:val="0"/>
              <w:numId w:val="17"/>
            </w:numPr>
            <w:jc w:val="left"/>
          </w:pPr>
          <w:r>
            <w:t>UBICACION GEOGRAFICA………………………………………………………………………………………………6</w:t>
          </w:r>
        </w:p>
        <w:p w:rsidR="005551EF" w:rsidRDefault="005551EF" w:rsidP="005551EF">
          <w:pPr>
            <w:pStyle w:val="TDC3"/>
            <w:numPr>
              <w:ilvl w:val="0"/>
              <w:numId w:val="17"/>
            </w:numPr>
            <w:jc w:val="left"/>
          </w:pPr>
          <w:r>
            <w:t>SEXO………………………………………………………………………………………………………………………………6</w:t>
          </w:r>
        </w:p>
        <w:p w:rsidR="005551EF" w:rsidRDefault="005551EF" w:rsidP="005551EF">
          <w:pPr>
            <w:pStyle w:val="TDC3"/>
            <w:numPr>
              <w:ilvl w:val="0"/>
              <w:numId w:val="17"/>
            </w:numPr>
            <w:jc w:val="left"/>
          </w:pPr>
          <w:r>
            <w:t>VULNERABILIDAD…………………………………………………………………………………………………………..7</w:t>
          </w:r>
        </w:p>
        <w:p w:rsidR="009113EE" w:rsidRPr="00BA0E3E" w:rsidRDefault="005551EF" w:rsidP="005551EF">
          <w:pPr>
            <w:pStyle w:val="TDC3"/>
            <w:jc w:val="left"/>
            <w:rPr>
              <w:lang w:val="es-CO"/>
            </w:rPr>
          </w:pPr>
          <w:r w:rsidRPr="00BA0E3E">
            <w:rPr>
              <w:lang w:val="es-CO"/>
            </w:rPr>
            <w:t>SEGUNDA PARTE ANALISIS DEL SITIO WEB…………………………………………………………………………………….8</w:t>
          </w:r>
        </w:p>
      </w:sdtContent>
    </w:sdt>
    <w:p w:rsidR="001C66BB" w:rsidRPr="00CB036E" w:rsidRDefault="001C66BB">
      <w:pPr>
        <w:rPr>
          <w:rFonts w:asciiTheme="majorHAnsi" w:eastAsiaTheme="majorEastAsia" w:hAnsiTheme="majorHAnsi" w:cstheme="majorBidi"/>
          <w:b/>
          <w:bCs/>
          <w:color w:val="2E74B5" w:themeColor="accent1" w:themeShade="BF"/>
          <w:sz w:val="28"/>
          <w:szCs w:val="28"/>
          <w:lang w:val="es-CO"/>
        </w:rPr>
      </w:pPr>
      <w:r w:rsidRPr="00CB036E">
        <w:rPr>
          <w:lang w:val="es-CO"/>
        </w:rPr>
        <w:br w:type="page"/>
      </w:r>
      <w:bookmarkStart w:id="0" w:name="_GoBack"/>
      <w:bookmarkEnd w:id="0"/>
    </w:p>
    <w:p w:rsidR="003B6F58" w:rsidRPr="00CB036E" w:rsidRDefault="003B6F58" w:rsidP="00427D61">
      <w:pPr>
        <w:spacing w:line="360" w:lineRule="auto"/>
        <w:jc w:val="both"/>
        <w:rPr>
          <w:rFonts w:ascii="Arial" w:hAnsi="Arial" w:cs="Arial"/>
          <w:sz w:val="24"/>
          <w:szCs w:val="24"/>
          <w:lang w:val="es-CO"/>
        </w:rPr>
      </w:pPr>
    </w:p>
    <w:p w:rsidR="001A2A5E" w:rsidRPr="00CB036E" w:rsidRDefault="001A2A5E" w:rsidP="00BD4833">
      <w:pPr>
        <w:jc w:val="center"/>
        <w:rPr>
          <w:b/>
          <w:i/>
          <w:sz w:val="32"/>
          <w:szCs w:val="32"/>
          <w:lang w:val="es-CO"/>
        </w:rPr>
      </w:pPr>
    </w:p>
    <w:p w:rsidR="001A2A5E" w:rsidRPr="00CB036E" w:rsidRDefault="001A2A5E" w:rsidP="00BD4833">
      <w:pPr>
        <w:jc w:val="center"/>
        <w:rPr>
          <w:b/>
          <w:i/>
          <w:sz w:val="32"/>
          <w:szCs w:val="32"/>
          <w:lang w:val="es-CO"/>
        </w:rPr>
      </w:pPr>
    </w:p>
    <w:p w:rsidR="001A2A5E" w:rsidRPr="00CB036E" w:rsidRDefault="001A2A5E" w:rsidP="00BD4833">
      <w:pPr>
        <w:jc w:val="center"/>
        <w:rPr>
          <w:b/>
          <w:i/>
          <w:sz w:val="32"/>
          <w:szCs w:val="32"/>
          <w:lang w:val="es-CO"/>
        </w:rPr>
      </w:pPr>
    </w:p>
    <w:p w:rsidR="001A2A5E" w:rsidRPr="00CB036E" w:rsidRDefault="001A2A5E" w:rsidP="00BD4833">
      <w:pPr>
        <w:jc w:val="center"/>
        <w:rPr>
          <w:b/>
          <w:i/>
          <w:sz w:val="32"/>
          <w:szCs w:val="32"/>
          <w:lang w:val="es-CO"/>
        </w:rPr>
      </w:pPr>
    </w:p>
    <w:p w:rsidR="001A2A5E" w:rsidRPr="00CB036E" w:rsidRDefault="001A2A5E" w:rsidP="001A2A5E">
      <w:pPr>
        <w:pStyle w:val="Citadestacada"/>
        <w:rPr>
          <w:color w:val="auto"/>
          <w:sz w:val="36"/>
          <w:szCs w:val="36"/>
          <w:lang w:val="es-CO"/>
        </w:rPr>
      </w:pPr>
      <w:r w:rsidRPr="00CB036E">
        <w:rPr>
          <w:color w:val="auto"/>
          <w:sz w:val="36"/>
          <w:szCs w:val="36"/>
          <w:lang w:val="es-CO"/>
        </w:rPr>
        <w:t>PRIMERA PARTE</w:t>
      </w:r>
    </w:p>
    <w:p w:rsidR="00BD4833" w:rsidRPr="00CB036E" w:rsidRDefault="00BD4833" w:rsidP="001A2A5E">
      <w:pPr>
        <w:pStyle w:val="Citadestacada"/>
        <w:rPr>
          <w:color w:val="auto"/>
          <w:sz w:val="36"/>
          <w:szCs w:val="36"/>
          <w:lang w:val="es-CO"/>
        </w:rPr>
      </w:pPr>
      <w:r w:rsidRPr="00CB036E">
        <w:rPr>
          <w:color w:val="auto"/>
          <w:sz w:val="36"/>
          <w:szCs w:val="36"/>
          <w:lang w:val="es-CO"/>
        </w:rPr>
        <w:t xml:space="preserve">ANÁLISIS DE LA CARACTERIZACIÓN </w:t>
      </w:r>
      <w:r w:rsidR="00BA0E3E">
        <w:rPr>
          <w:color w:val="auto"/>
          <w:sz w:val="36"/>
          <w:szCs w:val="36"/>
          <w:lang w:val="es-CO"/>
        </w:rPr>
        <w:t xml:space="preserve">DE USUARIOS 2013 PARA </w:t>
      </w:r>
      <w:r w:rsidR="00731B47">
        <w:rPr>
          <w:color w:val="auto"/>
          <w:sz w:val="36"/>
          <w:szCs w:val="36"/>
          <w:lang w:val="es-CO"/>
        </w:rPr>
        <w:t xml:space="preserve">TOCANCIPA </w:t>
      </w:r>
      <w:r w:rsidRPr="00CB036E">
        <w:rPr>
          <w:color w:val="auto"/>
          <w:sz w:val="36"/>
          <w:szCs w:val="36"/>
          <w:lang w:val="es-CO"/>
        </w:rPr>
        <w:t>CUNDINAMARCA</w:t>
      </w:r>
    </w:p>
    <w:p w:rsidR="00BD4833" w:rsidRPr="00CB036E" w:rsidRDefault="00BD4833" w:rsidP="00BD4833">
      <w:pPr>
        <w:jc w:val="center"/>
        <w:rPr>
          <w:lang w:val="es-CO"/>
        </w:rPr>
      </w:pPr>
    </w:p>
    <w:p w:rsidR="001A2A5E" w:rsidRPr="00CB036E" w:rsidRDefault="001A2A5E" w:rsidP="00BD4833">
      <w:pPr>
        <w:jc w:val="center"/>
        <w:rPr>
          <w:lang w:val="es-CO"/>
        </w:rPr>
      </w:pPr>
    </w:p>
    <w:p w:rsidR="001A2A5E" w:rsidRPr="00CB036E" w:rsidRDefault="001A2A5E" w:rsidP="00BD4833">
      <w:pPr>
        <w:jc w:val="center"/>
        <w:rPr>
          <w:lang w:val="es-CO"/>
        </w:rPr>
      </w:pPr>
    </w:p>
    <w:p w:rsidR="001A2A5E" w:rsidRPr="00CB036E" w:rsidRDefault="001A2A5E" w:rsidP="00BD4833">
      <w:pPr>
        <w:jc w:val="center"/>
        <w:rPr>
          <w:lang w:val="es-CO"/>
        </w:rPr>
      </w:pPr>
    </w:p>
    <w:p w:rsidR="001A2A5E" w:rsidRPr="00CB036E" w:rsidRDefault="001A2A5E" w:rsidP="00BD4833">
      <w:pPr>
        <w:jc w:val="center"/>
        <w:rPr>
          <w:lang w:val="es-CO"/>
        </w:rPr>
      </w:pPr>
    </w:p>
    <w:p w:rsidR="001A2A5E" w:rsidRPr="00CB036E" w:rsidRDefault="001A2A5E" w:rsidP="00BD4833">
      <w:pPr>
        <w:jc w:val="center"/>
        <w:rPr>
          <w:lang w:val="es-CO"/>
        </w:rPr>
      </w:pPr>
    </w:p>
    <w:p w:rsidR="001A2A5E" w:rsidRPr="00CB036E" w:rsidRDefault="001A2A5E" w:rsidP="00BD4833">
      <w:pPr>
        <w:jc w:val="center"/>
        <w:rPr>
          <w:lang w:val="es-CO"/>
        </w:rPr>
      </w:pPr>
    </w:p>
    <w:p w:rsidR="001A2A5E" w:rsidRPr="00CB036E" w:rsidRDefault="001A2A5E" w:rsidP="00BD4833">
      <w:pPr>
        <w:jc w:val="center"/>
        <w:rPr>
          <w:lang w:val="es-CO"/>
        </w:rPr>
      </w:pPr>
    </w:p>
    <w:p w:rsidR="001A2A5E" w:rsidRPr="00CB036E" w:rsidRDefault="001A2A5E" w:rsidP="00BD4833">
      <w:pPr>
        <w:jc w:val="center"/>
        <w:rPr>
          <w:lang w:val="es-CO"/>
        </w:rPr>
      </w:pPr>
    </w:p>
    <w:p w:rsidR="001A2A5E" w:rsidRPr="00CB036E" w:rsidRDefault="001A2A5E" w:rsidP="00BD4833">
      <w:pPr>
        <w:jc w:val="center"/>
        <w:rPr>
          <w:lang w:val="es-CO"/>
        </w:rPr>
      </w:pPr>
    </w:p>
    <w:p w:rsidR="001A2A5E" w:rsidRPr="00CB036E" w:rsidRDefault="001A2A5E" w:rsidP="00BD4833">
      <w:pPr>
        <w:jc w:val="center"/>
        <w:rPr>
          <w:lang w:val="es-CO"/>
        </w:rPr>
      </w:pPr>
    </w:p>
    <w:p w:rsidR="001A2A5E" w:rsidRPr="00CB036E" w:rsidRDefault="001A2A5E" w:rsidP="00BD4833">
      <w:pPr>
        <w:jc w:val="center"/>
        <w:rPr>
          <w:lang w:val="es-CO"/>
        </w:rPr>
      </w:pPr>
    </w:p>
    <w:p w:rsidR="001A2A5E" w:rsidRPr="00CB036E" w:rsidRDefault="001A2A5E" w:rsidP="00BD4833">
      <w:pPr>
        <w:jc w:val="center"/>
        <w:rPr>
          <w:lang w:val="es-CO"/>
        </w:rPr>
      </w:pPr>
    </w:p>
    <w:p w:rsidR="00BD4833" w:rsidRPr="00CB036E" w:rsidRDefault="00BD4833" w:rsidP="005F5B93">
      <w:pPr>
        <w:pStyle w:val="Citadestacada"/>
        <w:ind w:left="360"/>
        <w:rPr>
          <w:color w:val="auto"/>
          <w:sz w:val="36"/>
          <w:szCs w:val="36"/>
          <w:lang w:val="es-CO"/>
        </w:rPr>
      </w:pPr>
      <w:r w:rsidRPr="00CB036E">
        <w:rPr>
          <w:color w:val="auto"/>
          <w:sz w:val="36"/>
          <w:szCs w:val="36"/>
          <w:lang w:val="es-CO"/>
        </w:rPr>
        <w:lastRenderedPageBreak/>
        <w:t xml:space="preserve">Contexto </w:t>
      </w:r>
      <w:r w:rsidR="001A2A5E" w:rsidRPr="00CB036E">
        <w:rPr>
          <w:color w:val="auto"/>
          <w:sz w:val="36"/>
          <w:szCs w:val="36"/>
          <w:lang w:val="es-CO"/>
        </w:rPr>
        <w:t>M</w:t>
      </w:r>
      <w:r w:rsidRPr="00CB036E">
        <w:rPr>
          <w:color w:val="auto"/>
          <w:sz w:val="36"/>
          <w:szCs w:val="36"/>
          <w:lang w:val="es-CO"/>
        </w:rPr>
        <w:t>unicipal</w:t>
      </w:r>
    </w:p>
    <w:p w:rsidR="00065AB2" w:rsidRPr="00065AB2" w:rsidRDefault="00065AB2" w:rsidP="00065AB2">
      <w:pPr>
        <w:jc w:val="both"/>
        <w:rPr>
          <w:sz w:val="24"/>
          <w:szCs w:val="24"/>
          <w:lang w:val="es-CO"/>
        </w:rPr>
      </w:pPr>
      <w:r w:rsidRPr="00065AB2">
        <w:rPr>
          <w:sz w:val="24"/>
          <w:szCs w:val="24"/>
          <w:lang w:val="es-CO"/>
        </w:rPr>
        <w:t>El municipio de TOCANCIPA Cundinamarca es fundado el 21 de septiembre de 1593 por Miguel de Ibarra.  Este está localizado al 47 km de la ciudad de Bogotá por la carretera central del norte, y pertenece a la provincia de sabana centro, limita con el municipio de Gachancipa, Cajicá, Zipaquirá, Sopó, Guatavita y Guasca, su extensión total es de 73,51 km2, con una temperatura promedio de 16 grados centígrados, su economía está basada primordialmente en el desarrollo industrial, en la explotación ganadera y en menor medida en la agricultura. A nivel educativo podemos ver que el 39% posee un n</w:t>
      </w:r>
      <w:r w:rsidR="00886506">
        <w:rPr>
          <w:sz w:val="24"/>
          <w:szCs w:val="24"/>
          <w:lang w:val="es-CO"/>
        </w:rPr>
        <w:t>ivel básico de primaria, el 30.6%</w:t>
      </w:r>
      <w:r w:rsidRPr="00065AB2">
        <w:rPr>
          <w:sz w:val="24"/>
          <w:szCs w:val="24"/>
          <w:lang w:val="es-CO"/>
        </w:rPr>
        <w:t xml:space="preserve"> básica secundaria, en 7.3</w:t>
      </w:r>
      <w:r w:rsidR="00886506">
        <w:rPr>
          <w:sz w:val="24"/>
          <w:szCs w:val="24"/>
          <w:lang w:val="es-CO"/>
        </w:rPr>
        <w:t>%</w:t>
      </w:r>
      <w:r w:rsidRPr="00065AB2">
        <w:rPr>
          <w:sz w:val="24"/>
          <w:szCs w:val="24"/>
          <w:lang w:val="es-CO"/>
        </w:rPr>
        <w:t xml:space="preserve"> medida técnica y sólo el 4.4% son profesionales. El acceso a servicios públicos arroja la siguiente estadística el 97.7% tienen energía eléctrica, el 84.8% cuentan con alcantarillado en 96% acueducto, el 7.6</w:t>
      </w:r>
      <w:r w:rsidR="00886506">
        <w:rPr>
          <w:sz w:val="24"/>
          <w:szCs w:val="24"/>
          <w:lang w:val="es-CO"/>
        </w:rPr>
        <w:t>%</w:t>
      </w:r>
      <w:r w:rsidRPr="00065AB2">
        <w:rPr>
          <w:sz w:val="24"/>
          <w:szCs w:val="24"/>
          <w:lang w:val="es-CO"/>
        </w:rPr>
        <w:t xml:space="preserve"> gas natural y el 31.2% acceso a internet telefonía, es de resaltar que por ser este municipio georeferencialmente privilegiado se ha presentado  un desarrollo de  rápido y vertiginoso,  </w:t>
      </w:r>
      <w:r>
        <w:rPr>
          <w:sz w:val="24"/>
          <w:szCs w:val="24"/>
          <w:lang w:val="es-CO"/>
        </w:rPr>
        <w:t xml:space="preserve">y </w:t>
      </w:r>
      <w:r w:rsidR="00886506">
        <w:rPr>
          <w:sz w:val="24"/>
          <w:szCs w:val="24"/>
          <w:lang w:val="es-CO"/>
        </w:rPr>
        <w:t>se ha observado el  cambo</w:t>
      </w:r>
      <w:r w:rsidRPr="00065AB2">
        <w:rPr>
          <w:sz w:val="24"/>
          <w:szCs w:val="24"/>
          <w:lang w:val="es-CO"/>
        </w:rPr>
        <w:t xml:space="preserve"> en su totalidad</w:t>
      </w:r>
      <w:r w:rsidR="00886506">
        <w:rPr>
          <w:sz w:val="24"/>
          <w:szCs w:val="24"/>
          <w:lang w:val="es-CO"/>
        </w:rPr>
        <w:t xml:space="preserve"> de</w:t>
      </w:r>
      <w:r w:rsidRPr="00065AB2">
        <w:rPr>
          <w:sz w:val="24"/>
          <w:szCs w:val="24"/>
          <w:lang w:val="es-CO"/>
        </w:rPr>
        <w:t xml:space="preserve"> los comportamientos rura</w:t>
      </w:r>
      <w:r w:rsidR="00886506">
        <w:rPr>
          <w:sz w:val="24"/>
          <w:szCs w:val="24"/>
          <w:lang w:val="es-CO"/>
        </w:rPr>
        <w:t>les y  su producción agrícola, por</w:t>
      </w:r>
      <w:r w:rsidRPr="00065AB2">
        <w:rPr>
          <w:sz w:val="24"/>
          <w:szCs w:val="24"/>
          <w:lang w:val="es-CO"/>
        </w:rPr>
        <w:t xml:space="preserve"> una  orientación hacia la  producción netamente industrial y técnica, de apoyo logístico y a la producción manufacturera.</w:t>
      </w:r>
    </w:p>
    <w:p w:rsidR="00C1223F" w:rsidRDefault="00C1223F" w:rsidP="00D32EF5">
      <w:pPr>
        <w:jc w:val="center"/>
        <w:rPr>
          <w:noProof/>
          <w:lang w:val="es-CO" w:eastAsia="es-CO"/>
        </w:rPr>
      </w:pPr>
    </w:p>
    <w:p w:rsidR="00C1223F" w:rsidRDefault="00C1223F" w:rsidP="00D32EF5">
      <w:pPr>
        <w:jc w:val="center"/>
        <w:rPr>
          <w:noProof/>
          <w:lang w:val="es-CO" w:eastAsia="es-CO"/>
        </w:rPr>
      </w:pPr>
      <w:r>
        <w:rPr>
          <w:noProof/>
          <w:lang w:val="es-CO" w:eastAsia="es-CO"/>
        </w:rPr>
        <w:drawing>
          <wp:inline distT="0" distB="0" distL="0" distR="0">
            <wp:extent cx="2817354" cy="3148642"/>
            <wp:effectExtent l="19050" t="0" r="2046" b="0"/>
            <wp:docPr id="10" name="Imagen 1" descr="C:\Users\vaio1\Desktop\GOBIERNO EN LINEA\CARACTERIZACION\PARA TRABAJAR\TOCANCIPA\descarga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io1\Desktop\GOBIERNO EN LINEA\CARACTERIZACION\PARA TRABAJAR\TOCANCIPA\descarga (1).jpg"/>
                    <pic:cNvPicPr>
                      <a:picLocks noChangeAspect="1" noChangeArrowheads="1"/>
                    </pic:cNvPicPr>
                  </pic:nvPicPr>
                  <pic:blipFill>
                    <a:blip r:embed="rId11"/>
                    <a:srcRect/>
                    <a:stretch>
                      <a:fillRect/>
                    </a:stretch>
                  </pic:blipFill>
                  <pic:spPr bwMode="auto">
                    <a:xfrm>
                      <a:off x="0" y="0"/>
                      <a:ext cx="2819765" cy="3151336"/>
                    </a:xfrm>
                    <a:prstGeom prst="rect">
                      <a:avLst/>
                    </a:prstGeom>
                    <a:noFill/>
                    <a:ln w="9525">
                      <a:noFill/>
                      <a:miter lim="800000"/>
                      <a:headEnd/>
                      <a:tailEnd/>
                    </a:ln>
                  </pic:spPr>
                </pic:pic>
              </a:graphicData>
            </a:graphic>
          </wp:inline>
        </w:drawing>
      </w:r>
    </w:p>
    <w:p w:rsidR="00C1223F" w:rsidRDefault="00C1223F" w:rsidP="00D32EF5">
      <w:pPr>
        <w:jc w:val="center"/>
        <w:rPr>
          <w:noProof/>
          <w:lang w:val="es-CO" w:eastAsia="es-CO"/>
        </w:rPr>
      </w:pPr>
    </w:p>
    <w:p w:rsidR="00BD4833" w:rsidRPr="00CB036E" w:rsidRDefault="00BD4833" w:rsidP="005F5B93">
      <w:pPr>
        <w:pStyle w:val="Citadestacada"/>
        <w:jc w:val="center"/>
        <w:rPr>
          <w:color w:val="auto"/>
          <w:sz w:val="36"/>
          <w:szCs w:val="36"/>
          <w:lang w:val="es-CO"/>
        </w:rPr>
      </w:pPr>
      <w:r w:rsidRPr="00CB036E">
        <w:rPr>
          <w:color w:val="auto"/>
          <w:sz w:val="36"/>
          <w:szCs w:val="36"/>
          <w:lang w:val="es-CO"/>
        </w:rPr>
        <w:lastRenderedPageBreak/>
        <w:t>Análisis</w:t>
      </w:r>
    </w:p>
    <w:p w:rsidR="00150171" w:rsidRPr="00150171" w:rsidRDefault="00150171" w:rsidP="00150171">
      <w:pPr>
        <w:jc w:val="both"/>
        <w:rPr>
          <w:sz w:val="24"/>
          <w:szCs w:val="24"/>
          <w:lang w:val="es-CO"/>
        </w:rPr>
      </w:pPr>
      <w:r w:rsidRPr="00150171">
        <w:rPr>
          <w:sz w:val="24"/>
          <w:szCs w:val="24"/>
          <w:lang w:val="es-CO"/>
        </w:rPr>
        <w:t>El proceso de caracterización de usuarios que se dio en el municipio</w:t>
      </w:r>
      <w:r>
        <w:rPr>
          <w:sz w:val="24"/>
          <w:szCs w:val="24"/>
          <w:lang w:val="es-CO"/>
        </w:rPr>
        <w:t xml:space="preserve"> de Tocancipá Cundinamarca</w:t>
      </w:r>
      <w:r w:rsidRPr="00150171">
        <w:rPr>
          <w:sz w:val="24"/>
          <w:szCs w:val="24"/>
          <w:lang w:val="es-CO"/>
        </w:rPr>
        <w:t xml:space="preserve"> se  desarrolló mediante la utilización de técnicas de recolecció</w:t>
      </w:r>
      <w:r w:rsidR="00440161">
        <w:rPr>
          <w:sz w:val="24"/>
          <w:szCs w:val="24"/>
          <w:lang w:val="es-CO"/>
        </w:rPr>
        <w:t>n de información como los son l</w:t>
      </w:r>
      <w:r w:rsidRPr="00150171">
        <w:rPr>
          <w:sz w:val="24"/>
          <w:szCs w:val="24"/>
          <w:lang w:val="es-CO"/>
        </w:rPr>
        <w:t>a encuesta, la observación y el grupo focal, de tal forma que la administración ha logrado enfocar el tipo de usuarios que solicitan los trámites más demandados ante dicho ente territorial, identificando las variables de canal o medio de solicitud, naturaleza del usuario, grupos etareos, ubicación geográfica, sexo y vulnerabilidad. De dicho ejercicio se encontraron las siguientes conclusiones:</w:t>
      </w:r>
    </w:p>
    <w:p w:rsidR="005F5B93" w:rsidRPr="00CB036E" w:rsidRDefault="005F5B93" w:rsidP="00BD4833">
      <w:pPr>
        <w:jc w:val="both"/>
        <w:rPr>
          <w:sz w:val="24"/>
          <w:szCs w:val="24"/>
          <w:lang w:val="es-CO"/>
        </w:rPr>
      </w:pPr>
    </w:p>
    <w:p w:rsidR="00BD4833" w:rsidRPr="00CB036E" w:rsidRDefault="00BD4833" w:rsidP="005F5B93">
      <w:pPr>
        <w:pStyle w:val="Citadestacada"/>
        <w:numPr>
          <w:ilvl w:val="0"/>
          <w:numId w:val="15"/>
        </w:numPr>
        <w:jc w:val="left"/>
        <w:rPr>
          <w:color w:val="auto"/>
          <w:sz w:val="28"/>
          <w:szCs w:val="28"/>
          <w:lang w:val="es-CO"/>
        </w:rPr>
      </w:pPr>
      <w:r w:rsidRPr="00CB036E">
        <w:rPr>
          <w:color w:val="auto"/>
          <w:sz w:val="28"/>
          <w:szCs w:val="28"/>
          <w:lang w:val="es-CO"/>
        </w:rPr>
        <w:t>Trámites y servicios más solicitados</w:t>
      </w:r>
    </w:p>
    <w:p w:rsidR="001722C2" w:rsidRPr="00085019" w:rsidRDefault="001722C2" w:rsidP="001722C2">
      <w:pPr>
        <w:jc w:val="both"/>
        <w:rPr>
          <w:sz w:val="24"/>
          <w:szCs w:val="24"/>
          <w:lang w:val="es-CO"/>
        </w:rPr>
      </w:pPr>
      <w:r w:rsidRPr="00085019">
        <w:rPr>
          <w:sz w:val="24"/>
          <w:szCs w:val="24"/>
          <w:lang w:val="es-CO"/>
        </w:rPr>
        <w:t>En el municipio de TOCANCIPA los trámites más solicitados por parte de sus habita</w:t>
      </w:r>
      <w:r w:rsidR="009C39CF">
        <w:rPr>
          <w:sz w:val="24"/>
          <w:szCs w:val="24"/>
          <w:lang w:val="es-CO"/>
        </w:rPr>
        <w:t xml:space="preserve">ntes, de su comunidad </w:t>
      </w:r>
      <w:r w:rsidRPr="00085019">
        <w:rPr>
          <w:sz w:val="24"/>
          <w:szCs w:val="24"/>
          <w:lang w:val="es-CO"/>
        </w:rPr>
        <w:t xml:space="preserve"> y de los usuarios</w:t>
      </w:r>
      <w:r w:rsidR="009C39CF">
        <w:rPr>
          <w:sz w:val="24"/>
          <w:szCs w:val="24"/>
          <w:lang w:val="es-CO"/>
        </w:rPr>
        <w:t xml:space="preserve"> externos son: en su orden </w:t>
      </w:r>
      <w:r w:rsidRPr="00085019">
        <w:rPr>
          <w:sz w:val="24"/>
          <w:szCs w:val="24"/>
          <w:lang w:val="es-CO"/>
        </w:rPr>
        <w:t xml:space="preserve"> impuesto predial, impuesto de industria y comercio, registros de publicidad exterior visual, certificado de estratificación socioeconómica</w:t>
      </w:r>
      <w:r w:rsidR="009C39CF">
        <w:rPr>
          <w:sz w:val="24"/>
          <w:szCs w:val="24"/>
          <w:lang w:val="es-CO"/>
        </w:rPr>
        <w:t>,</w:t>
      </w:r>
      <w:r w:rsidRPr="00085019">
        <w:rPr>
          <w:sz w:val="24"/>
          <w:szCs w:val="24"/>
          <w:lang w:val="es-CO"/>
        </w:rPr>
        <w:t xml:space="preserve"> asignación de nomenclatura y trámites del SISBEN. Por la anterior descripción podemos asegurar que</w:t>
      </w:r>
      <w:r w:rsidR="009C39CF">
        <w:rPr>
          <w:sz w:val="24"/>
          <w:szCs w:val="24"/>
          <w:lang w:val="es-CO"/>
        </w:rPr>
        <w:t xml:space="preserve"> el municipio se enfatiza en </w:t>
      </w:r>
      <w:r w:rsidRPr="00085019">
        <w:rPr>
          <w:sz w:val="24"/>
          <w:szCs w:val="24"/>
          <w:lang w:val="es-CO"/>
        </w:rPr>
        <w:t xml:space="preserve"> el uso de suelo, la industria y el comercio,  la construcción de tejido social para el mejoramiento de la población y  conjuntamente que ésta pueda acceder a los diferentes servicios y trámites que ofrece la administración municipal.</w:t>
      </w:r>
    </w:p>
    <w:p w:rsidR="00BD4833" w:rsidRPr="00CB036E" w:rsidRDefault="00BD4833" w:rsidP="00BD4833">
      <w:pPr>
        <w:jc w:val="both"/>
        <w:rPr>
          <w:lang w:val="es-CO"/>
        </w:rPr>
      </w:pPr>
    </w:p>
    <w:p w:rsidR="00BD4833" w:rsidRPr="00CB036E" w:rsidRDefault="00BD4833" w:rsidP="005F5B93">
      <w:pPr>
        <w:pStyle w:val="Citadestacada"/>
        <w:numPr>
          <w:ilvl w:val="0"/>
          <w:numId w:val="15"/>
        </w:numPr>
        <w:jc w:val="left"/>
        <w:rPr>
          <w:color w:val="auto"/>
          <w:sz w:val="28"/>
          <w:szCs w:val="28"/>
          <w:lang w:val="es-CO"/>
        </w:rPr>
      </w:pPr>
      <w:r w:rsidRPr="00CB036E">
        <w:rPr>
          <w:color w:val="auto"/>
          <w:sz w:val="28"/>
          <w:szCs w:val="28"/>
          <w:lang w:val="es-CO"/>
        </w:rPr>
        <w:t>Canal o medio de solicitud</w:t>
      </w:r>
    </w:p>
    <w:p w:rsidR="004A4B24" w:rsidRDefault="004A4B24" w:rsidP="004A4B24">
      <w:pPr>
        <w:jc w:val="both"/>
        <w:rPr>
          <w:sz w:val="24"/>
          <w:szCs w:val="24"/>
          <w:lang w:val="es-CO"/>
        </w:rPr>
      </w:pPr>
      <w:r w:rsidRPr="00085019">
        <w:rPr>
          <w:sz w:val="24"/>
          <w:szCs w:val="24"/>
          <w:lang w:val="es-CO"/>
        </w:rPr>
        <w:t>A pesar del desarrollo  la alcaldía de  TOCANCIPA</w:t>
      </w:r>
      <w:r w:rsidR="0019698A">
        <w:rPr>
          <w:sz w:val="24"/>
          <w:szCs w:val="24"/>
          <w:lang w:val="es-CO"/>
        </w:rPr>
        <w:t xml:space="preserve"> </w:t>
      </w:r>
      <w:r w:rsidR="00BC389F">
        <w:rPr>
          <w:sz w:val="24"/>
          <w:szCs w:val="24"/>
          <w:lang w:val="es-CO"/>
        </w:rPr>
        <w:t xml:space="preserve">los usuarios </w:t>
      </w:r>
      <w:r w:rsidR="0019698A">
        <w:rPr>
          <w:sz w:val="24"/>
          <w:szCs w:val="24"/>
          <w:lang w:val="es-CO"/>
        </w:rPr>
        <w:t>no</w:t>
      </w:r>
      <w:r w:rsidRPr="00085019">
        <w:rPr>
          <w:sz w:val="24"/>
          <w:szCs w:val="24"/>
          <w:lang w:val="es-CO"/>
        </w:rPr>
        <w:t xml:space="preserve">  utiliza los medios  electrónicos </w:t>
      </w:r>
      <w:r w:rsidR="0019698A">
        <w:rPr>
          <w:sz w:val="24"/>
          <w:szCs w:val="24"/>
          <w:lang w:val="es-CO"/>
        </w:rPr>
        <w:t xml:space="preserve"> </w:t>
      </w:r>
      <w:r w:rsidR="00BC389F">
        <w:rPr>
          <w:sz w:val="24"/>
          <w:szCs w:val="24"/>
          <w:lang w:val="es-CO"/>
        </w:rPr>
        <w:t xml:space="preserve">  para  acceder</w:t>
      </w:r>
      <w:r w:rsidRPr="00085019">
        <w:rPr>
          <w:sz w:val="24"/>
          <w:szCs w:val="24"/>
          <w:lang w:val="es-CO"/>
        </w:rPr>
        <w:t xml:space="preserve"> a los trámites y servicios que ofrece la alcaldí</w:t>
      </w:r>
      <w:r w:rsidR="0019698A">
        <w:rPr>
          <w:sz w:val="24"/>
          <w:szCs w:val="24"/>
          <w:lang w:val="es-CO"/>
        </w:rPr>
        <w:t>a, ya que el canal más empleado</w:t>
      </w:r>
      <w:r w:rsidRPr="00085019">
        <w:rPr>
          <w:sz w:val="24"/>
          <w:szCs w:val="24"/>
          <w:lang w:val="es-CO"/>
        </w:rPr>
        <w:t xml:space="preserve"> por los diferente</w:t>
      </w:r>
      <w:r w:rsidR="0019698A">
        <w:rPr>
          <w:sz w:val="24"/>
          <w:szCs w:val="24"/>
          <w:lang w:val="es-CO"/>
        </w:rPr>
        <w:t>s actores es asistir presencial</w:t>
      </w:r>
      <w:r w:rsidRPr="00085019">
        <w:rPr>
          <w:sz w:val="24"/>
          <w:szCs w:val="24"/>
          <w:lang w:val="es-CO"/>
        </w:rPr>
        <w:t>mente para la gestión de los mismos, en segunda medida el</w:t>
      </w:r>
      <w:r w:rsidR="0019698A">
        <w:rPr>
          <w:sz w:val="24"/>
          <w:szCs w:val="24"/>
          <w:lang w:val="es-CO"/>
        </w:rPr>
        <w:t xml:space="preserve"> canal telefónico</w:t>
      </w:r>
      <w:r w:rsidRPr="00085019">
        <w:rPr>
          <w:sz w:val="24"/>
          <w:szCs w:val="24"/>
          <w:lang w:val="es-CO"/>
        </w:rPr>
        <w:t xml:space="preserve">, pero son los medios electrónicos como el correo y las páginas web </w:t>
      </w:r>
      <w:r w:rsidR="00BC389F">
        <w:rPr>
          <w:sz w:val="24"/>
          <w:szCs w:val="24"/>
          <w:lang w:val="es-CO"/>
        </w:rPr>
        <w:t xml:space="preserve">son </w:t>
      </w:r>
      <w:r w:rsidRPr="00085019">
        <w:rPr>
          <w:sz w:val="24"/>
          <w:szCs w:val="24"/>
          <w:lang w:val="es-CO"/>
        </w:rPr>
        <w:t xml:space="preserve">elementos de interacción </w:t>
      </w:r>
      <w:r w:rsidR="0019698A">
        <w:rPr>
          <w:sz w:val="24"/>
          <w:szCs w:val="24"/>
          <w:lang w:val="es-CO"/>
        </w:rPr>
        <w:t xml:space="preserve"> </w:t>
      </w:r>
      <w:r w:rsidRPr="00085019">
        <w:rPr>
          <w:sz w:val="24"/>
          <w:szCs w:val="24"/>
          <w:lang w:val="es-CO"/>
        </w:rPr>
        <w:t xml:space="preserve">que ocupan la </w:t>
      </w:r>
      <w:r w:rsidR="0019698A" w:rsidRPr="00085019">
        <w:rPr>
          <w:sz w:val="24"/>
          <w:szCs w:val="24"/>
          <w:lang w:val="es-CO"/>
        </w:rPr>
        <w:t>última</w:t>
      </w:r>
      <w:r w:rsidRPr="00085019">
        <w:rPr>
          <w:sz w:val="24"/>
          <w:szCs w:val="24"/>
          <w:lang w:val="es-CO"/>
        </w:rPr>
        <w:t xml:space="preserve"> posición y no se utilizan para la gestión de dichos trámites y servicios, es por eso </w:t>
      </w:r>
      <w:r w:rsidR="0019698A">
        <w:rPr>
          <w:sz w:val="24"/>
          <w:szCs w:val="24"/>
          <w:lang w:val="es-CO"/>
        </w:rPr>
        <w:t xml:space="preserve">tan </w:t>
      </w:r>
      <w:r w:rsidRPr="00085019">
        <w:rPr>
          <w:sz w:val="24"/>
          <w:szCs w:val="24"/>
          <w:lang w:val="es-CO"/>
        </w:rPr>
        <w:t>importante utilizar al gobierno en línea como herramienta fundamental para el desarrollo de la población.</w:t>
      </w:r>
    </w:p>
    <w:p w:rsidR="00F35A15" w:rsidRPr="00085019" w:rsidRDefault="00F35A15" w:rsidP="004A4B24">
      <w:pPr>
        <w:jc w:val="both"/>
        <w:rPr>
          <w:sz w:val="24"/>
          <w:szCs w:val="24"/>
          <w:lang w:val="es-CO"/>
        </w:rPr>
      </w:pPr>
    </w:p>
    <w:p w:rsidR="00BD4833" w:rsidRPr="00CB036E" w:rsidRDefault="00BD4833" w:rsidP="005F5B93">
      <w:pPr>
        <w:pStyle w:val="Citadestacada"/>
        <w:numPr>
          <w:ilvl w:val="0"/>
          <w:numId w:val="15"/>
        </w:numPr>
        <w:jc w:val="left"/>
        <w:rPr>
          <w:color w:val="auto"/>
          <w:sz w:val="28"/>
          <w:szCs w:val="28"/>
          <w:lang w:val="es-CO"/>
        </w:rPr>
      </w:pPr>
      <w:r w:rsidRPr="00CB036E">
        <w:rPr>
          <w:color w:val="auto"/>
          <w:sz w:val="28"/>
          <w:szCs w:val="28"/>
          <w:lang w:val="es-CO"/>
        </w:rPr>
        <w:lastRenderedPageBreak/>
        <w:t>Naturaleza del usuario</w:t>
      </w:r>
    </w:p>
    <w:p w:rsidR="00085019" w:rsidRPr="00085019" w:rsidRDefault="00085019" w:rsidP="00085019">
      <w:pPr>
        <w:jc w:val="both"/>
        <w:rPr>
          <w:sz w:val="24"/>
          <w:szCs w:val="24"/>
          <w:lang w:val="es-CO"/>
        </w:rPr>
      </w:pPr>
      <w:r w:rsidRPr="00085019">
        <w:rPr>
          <w:sz w:val="24"/>
          <w:szCs w:val="24"/>
          <w:lang w:val="es-CO"/>
        </w:rPr>
        <w:t>Las personas que más solicitan servicios y trámites en  las ventanillas del municipio son personas naturales, en segundo lugar personas formales, en tercera posición las entidades públicas, en cuarto puesto personas informales y para finalizar entidades privadas, en un menor porcentaje aparecen ong y otro tipo de organizaciones. La afluencia de empresas de tipo industrial</w:t>
      </w:r>
      <w:r w:rsidR="003C3D1E">
        <w:rPr>
          <w:sz w:val="24"/>
          <w:szCs w:val="24"/>
          <w:lang w:val="es-CO"/>
        </w:rPr>
        <w:t xml:space="preserve">, de apoyo logístico y manufactura </w:t>
      </w:r>
      <w:r w:rsidRPr="00085019">
        <w:rPr>
          <w:sz w:val="24"/>
          <w:szCs w:val="24"/>
          <w:lang w:val="es-CO"/>
        </w:rPr>
        <w:t xml:space="preserve"> hace que la alcaldía </w:t>
      </w:r>
      <w:r w:rsidR="00D555BD" w:rsidRPr="00085019">
        <w:rPr>
          <w:sz w:val="24"/>
          <w:szCs w:val="24"/>
          <w:lang w:val="es-CO"/>
        </w:rPr>
        <w:t>genere</w:t>
      </w:r>
      <w:r w:rsidRPr="00085019">
        <w:rPr>
          <w:sz w:val="24"/>
          <w:szCs w:val="24"/>
          <w:lang w:val="es-CO"/>
        </w:rPr>
        <w:t xml:space="preserve"> procesos para la atención de clientes y usuarios a nivel nacional e internacional. </w:t>
      </w:r>
    </w:p>
    <w:p w:rsidR="00BD4833" w:rsidRPr="00CB036E" w:rsidRDefault="00BD4833" w:rsidP="005F5B93">
      <w:pPr>
        <w:pStyle w:val="Citadestacada"/>
        <w:numPr>
          <w:ilvl w:val="0"/>
          <w:numId w:val="15"/>
        </w:numPr>
        <w:jc w:val="left"/>
        <w:rPr>
          <w:color w:val="auto"/>
          <w:sz w:val="28"/>
          <w:szCs w:val="28"/>
          <w:lang w:val="es-CO"/>
        </w:rPr>
      </w:pPr>
      <w:r w:rsidRPr="00CB036E">
        <w:rPr>
          <w:color w:val="auto"/>
          <w:sz w:val="28"/>
          <w:szCs w:val="28"/>
          <w:lang w:val="es-CO"/>
        </w:rPr>
        <w:t xml:space="preserve">Grupos etáreos </w:t>
      </w:r>
    </w:p>
    <w:p w:rsidR="00085019" w:rsidRPr="000A009F" w:rsidRDefault="00085019" w:rsidP="00085019">
      <w:pPr>
        <w:jc w:val="both"/>
        <w:rPr>
          <w:sz w:val="24"/>
          <w:szCs w:val="24"/>
          <w:lang w:val="es-CO"/>
        </w:rPr>
      </w:pPr>
      <w:r w:rsidRPr="000A009F">
        <w:rPr>
          <w:sz w:val="24"/>
          <w:szCs w:val="24"/>
          <w:lang w:val="es-CO"/>
        </w:rPr>
        <w:t>Analizando el instrumento de caracterización de usuarios, se evidencia una participación mayor de las personas entre 30 y 40 años, seguido de la población entre 40 a 50 años y de 50 a 60, lo que muestra una participación minoritaria  de jóvenes, y en menor me</w:t>
      </w:r>
      <w:r w:rsidR="00882A21">
        <w:rPr>
          <w:sz w:val="24"/>
          <w:szCs w:val="24"/>
          <w:lang w:val="es-CO"/>
        </w:rPr>
        <w:t xml:space="preserve">dida de niños y adultos mayores </w:t>
      </w:r>
      <w:r w:rsidRPr="000A009F">
        <w:rPr>
          <w:sz w:val="24"/>
          <w:szCs w:val="24"/>
          <w:lang w:val="es-CO"/>
        </w:rPr>
        <w:t xml:space="preserve"> en la petición,  desarrollo y gestión   de los trámites y servicios.</w:t>
      </w:r>
    </w:p>
    <w:p w:rsidR="00085019" w:rsidRPr="000A009F" w:rsidRDefault="00085019" w:rsidP="00085019">
      <w:pPr>
        <w:jc w:val="both"/>
        <w:rPr>
          <w:sz w:val="24"/>
          <w:szCs w:val="24"/>
          <w:lang w:val="es-CO"/>
        </w:rPr>
      </w:pPr>
      <w:r w:rsidRPr="000A009F">
        <w:rPr>
          <w:sz w:val="24"/>
          <w:szCs w:val="24"/>
          <w:lang w:val="es-CO"/>
        </w:rPr>
        <w:t>Esta información</w:t>
      </w:r>
      <w:r w:rsidR="000A009F">
        <w:rPr>
          <w:sz w:val="24"/>
          <w:szCs w:val="24"/>
          <w:lang w:val="es-CO"/>
        </w:rPr>
        <w:t xml:space="preserve"> no</w:t>
      </w:r>
      <w:r w:rsidRPr="000A009F">
        <w:rPr>
          <w:sz w:val="24"/>
          <w:szCs w:val="24"/>
          <w:lang w:val="es-CO"/>
        </w:rPr>
        <w:t xml:space="preserve"> corresponde con  la proyección poblacional elaborada por el DANE para el año 2013 en donde la mayoría de la población es menor a 29 años y se evidencia una baja   participación de la juventud en los asuntos relacionadas con la administración municipal, en especial en los temas referentes a la planeación y gestión del territorio, acceso a la recreación y participación de programas sociales de la alcaldía.</w:t>
      </w:r>
    </w:p>
    <w:p w:rsidR="008E611F" w:rsidRDefault="008E611F" w:rsidP="00BD4833">
      <w:pPr>
        <w:jc w:val="center"/>
        <w:rPr>
          <w:noProof/>
          <w:lang w:val="es-CO" w:eastAsia="es-CO"/>
        </w:rPr>
      </w:pPr>
      <w:r w:rsidRPr="008E611F">
        <w:rPr>
          <w:noProof/>
          <w:lang w:val="es-CO" w:eastAsia="es-CO"/>
        </w:rPr>
        <w:drawing>
          <wp:inline distT="0" distB="0" distL="0" distR="0">
            <wp:extent cx="4572000" cy="2743200"/>
            <wp:effectExtent l="19050" t="0" r="19050" b="0"/>
            <wp:docPr id="7" name="Grá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Pr="008E611F">
        <w:rPr>
          <w:noProof/>
          <w:lang w:val="es-CO" w:eastAsia="es-CO"/>
        </w:rPr>
        <w:t xml:space="preserve"> </w:t>
      </w:r>
    </w:p>
    <w:p w:rsidR="00BD4833" w:rsidRPr="00CB036E" w:rsidRDefault="008E611F" w:rsidP="00BD4833">
      <w:pPr>
        <w:jc w:val="center"/>
        <w:rPr>
          <w:lang w:val="es-CO"/>
        </w:rPr>
      </w:pPr>
      <w:r w:rsidRPr="008E611F">
        <w:rPr>
          <w:noProof/>
          <w:lang w:val="es-CO" w:eastAsia="es-CO"/>
        </w:rPr>
        <w:lastRenderedPageBreak/>
        <w:drawing>
          <wp:inline distT="0" distB="0" distL="0" distR="0">
            <wp:extent cx="4795838" cy="2957512"/>
            <wp:effectExtent l="19050" t="0" r="23812" b="0"/>
            <wp:docPr id="8" name="Gráfico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D4833" w:rsidRPr="00CB036E" w:rsidRDefault="00BD4833" w:rsidP="005F5B93">
      <w:pPr>
        <w:pStyle w:val="Citadestacada"/>
        <w:numPr>
          <w:ilvl w:val="0"/>
          <w:numId w:val="15"/>
        </w:numPr>
        <w:jc w:val="left"/>
        <w:rPr>
          <w:color w:val="auto"/>
          <w:sz w:val="28"/>
          <w:szCs w:val="28"/>
          <w:lang w:val="es-CO"/>
        </w:rPr>
      </w:pPr>
      <w:r w:rsidRPr="00CB036E">
        <w:rPr>
          <w:color w:val="auto"/>
          <w:sz w:val="28"/>
          <w:szCs w:val="28"/>
          <w:lang w:val="es-CO"/>
        </w:rPr>
        <w:t>Ubicación Geográfica</w:t>
      </w:r>
    </w:p>
    <w:p w:rsidR="008E611F" w:rsidRPr="008E611F" w:rsidRDefault="008E611F" w:rsidP="008E611F">
      <w:pPr>
        <w:tabs>
          <w:tab w:val="left" w:pos="3660"/>
        </w:tabs>
        <w:jc w:val="both"/>
        <w:rPr>
          <w:sz w:val="24"/>
          <w:szCs w:val="24"/>
          <w:lang w:val="es-CO"/>
        </w:rPr>
      </w:pPr>
      <w:r w:rsidRPr="008E611F">
        <w:rPr>
          <w:sz w:val="24"/>
          <w:szCs w:val="24"/>
          <w:lang w:val="es-CO"/>
        </w:rPr>
        <w:t>La mayoría de los trámites y servicios son solicitados por personas que viven en la zona urbana del municipio, en menor medida son los habitantes de la zona rural quienes los solicita</w:t>
      </w:r>
      <w:r w:rsidR="00323BE2">
        <w:rPr>
          <w:sz w:val="24"/>
          <w:szCs w:val="24"/>
          <w:lang w:val="es-CO"/>
        </w:rPr>
        <w:t xml:space="preserve">n, otro tipo de actores </w:t>
      </w:r>
      <w:r w:rsidRPr="008E611F">
        <w:rPr>
          <w:sz w:val="24"/>
          <w:szCs w:val="24"/>
          <w:lang w:val="es-CO"/>
        </w:rPr>
        <w:t xml:space="preserve"> son personas que viven fuera del municipio pero dentro del departamento se colocan en</w:t>
      </w:r>
      <w:r w:rsidR="00323BE2">
        <w:rPr>
          <w:sz w:val="24"/>
          <w:szCs w:val="24"/>
          <w:lang w:val="es-CO"/>
        </w:rPr>
        <w:t xml:space="preserve"> la</w:t>
      </w:r>
      <w:r w:rsidRPr="008E611F">
        <w:rPr>
          <w:sz w:val="24"/>
          <w:szCs w:val="24"/>
          <w:lang w:val="es-CO"/>
        </w:rPr>
        <w:t xml:space="preserve"> tercera posición, y para finalizar las personas de fuera del departamento pero que viven  dentro del  país y los que viven fuera del p</w:t>
      </w:r>
      <w:r w:rsidR="000A009F">
        <w:rPr>
          <w:sz w:val="24"/>
          <w:szCs w:val="24"/>
          <w:lang w:val="es-CO"/>
        </w:rPr>
        <w:t xml:space="preserve">aís son quienes ocupan la </w:t>
      </w:r>
      <w:r w:rsidRPr="008E611F">
        <w:rPr>
          <w:sz w:val="24"/>
          <w:szCs w:val="24"/>
          <w:lang w:val="es-CO"/>
        </w:rPr>
        <w:t xml:space="preserve"> quinta posición respectivamente</w:t>
      </w:r>
      <w:r w:rsidR="00323BE2">
        <w:rPr>
          <w:sz w:val="24"/>
          <w:szCs w:val="24"/>
          <w:lang w:val="es-CO"/>
        </w:rPr>
        <w:t xml:space="preserve"> con un mismo porcentaje</w:t>
      </w:r>
      <w:r w:rsidRPr="008E611F">
        <w:rPr>
          <w:sz w:val="24"/>
          <w:szCs w:val="24"/>
          <w:lang w:val="es-CO"/>
        </w:rPr>
        <w:t xml:space="preserve"> en este listado de solicitud de trámites </w:t>
      </w:r>
      <w:r w:rsidR="00323BE2">
        <w:rPr>
          <w:sz w:val="24"/>
          <w:szCs w:val="24"/>
          <w:lang w:val="es-CO"/>
        </w:rPr>
        <w:t xml:space="preserve">y </w:t>
      </w:r>
      <w:r w:rsidRPr="008E611F">
        <w:rPr>
          <w:sz w:val="24"/>
          <w:szCs w:val="24"/>
          <w:lang w:val="es-CO"/>
        </w:rPr>
        <w:t>servicios, lo anterior nos lleva a pensar que TOCANCIPA es un municipio que se proyecta de forma nacional e internacional por el asentamiento empresarial y</w:t>
      </w:r>
      <w:r w:rsidR="000A009F">
        <w:rPr>
          <w:sz w:val="24"/>
          <w:szCs w:val="24"/>
          <w:lang w:val="es-CO"/>
        </w:rPr>
        <w:t xml:space="preserve"> el</w:t>
      </w:r>
      <w:r w:rsidRPr="008E611F">
        <w:rPr>
          <w:sz w:val="24"/>
          <w:szCs w:val="24"/>
          <w:lang w:val="es-CO"/>
        </w:rPr>
        <w:t xml:space="preserve"> desarrollo económico que han tenido durante los últimos 20 años.</w:t>
      </w:r>
    </w:p>
    <w:p w:rsidR="00BD4833" w:rsidRPr="00CB036E" w:rsidRDefault="00BD4833" w:rsidP="00BD4833">
      <w:pPr>
        <w:tabs>
          <w:tab w:val="left" w:pos="3660"/>
        </w:tabs>
        <w:jc w:val="both"/>
        <w:rPr>
          <w:lang w:val="es-CO"/>
        </w:rPr>
      </w:pPr>
    </w:p>
    <w:p w:rsidR="00BD4833" w:rsidRDefault="00BD4833" w:rsidP="005F5B93">
      <w:pPr>
        <w:pStyle w:val="Citadestacada"/>
        <w:numPr>
          <w:ilvl w:val="0"/>
          <w:numId w:val="15"/>
        </w:numPr>
        <w:jc w:val="left"/>
        <w:rPr>
          <w:color w:val="auto"/>
          <w:sz w:val="28"/>
          <w:szCs w:val="28"/>
          <w:lang w:val="es-CO"/>
        </w:rPr>
      </w:pPr>
      <w:r w:rsidRPr="00CB036E">
        <w:rPr>
          <w:color w:val="auto"/>
          <w:sz w:val="28"/>
          <w:szCs w:val="28"/>
          <w:lang w:val="es-CO"/>
        </w:rPr>
        <w:t>Sexo</w:t>
      </w:r>
    </w:p>
    <w:p w:rsidR="008E611F" w:rsidRPr="008E611F" w:rsidRDefault="008E611F" w:rsidP="008E611F">
      <w:pPr>
        <w:tabs>
          <w:tab w:val="left" w:pos="3660"/>
        </w:tabs>
        <w:jc w:val="both"/>
        <w:rPr>
          <w:lang w:val="es-CO"/>
        </w:rPr>
      </w:pPr>
      <w:r w:rsidRPr="008E611F">
        <w:rPr>
          <w:lang w:val="es-CO"/>
        </w:rPr>
        <w:t>En este tópico son las mujeres las que más solicitan los trámites y servicios que ofrece la alcaldía con un 54%, los hombres tienen una menor participación en la gestión de trámites y servicios ante la misma con un 46%, lo anterior demuestra una mayor participación de las mujeres en la gestión de los mismos, pero es equilibrado parcialmente el porcentaje lo cual devela una equidad de género y  una positiva respuesta al avance femenino</w:t>
      </w:r>
      <w:r w:rsidR="00A2471C">
        <w:rPr>
          <w:lang w:val="es-CO"/>
        </w:rPr>
        <w:t xml:space="preserve"> frente a la relación de la mujer frente al</w:t>
      </w:r>
      <w:r w:rsidRPr="008E611F">
        <w:rPr>
          <w:lang w:val="es-CO"/>
        </w:rPr>
        <w:t xml:space="preserve"> estado.</w:t>
      </w:r>
    </w:p>
    <w:p w:rsidR="00BD4833" w:rsidRPr="00CB036E" w:rsidRDefault="00BD4833" w:rsidP="00B0254D">
      <w:pPr>
        <w:pStyle w:val="Citadestacada"/>
        <w:numPr>
          <w:ilvl w:val="0"/>
          <w:numId w:val="15"/>
        </w:numPr>
        <w:jc w:val="left"/>
        <w:rPr>
          <w:color w:val="auto"/>
          <w:sz w:val="28"/>
          <w:szCs w:val="28"/>
          <w:lang w:val="es-CO"/>
        </w:rPr>
      </w:pPr>
      <w:r w:rsidRPr="00CB036E">
        <w:rPr>
          <w:color w:val="auto"/>
          <w:sz w:val="28"/>
          <w:szCs w:val="28"/>
          <w:lang w:val="es-CO"/>
        </w:rPr>
        <w:lastRenderedPageBreak/>
        <w:t>Vulnerabilidad</w:t>
      </w:r>
    </w:p>
    <w:p w:rsidR="00C55904" w:rsidRPr="00C55904" w:rsidRDefault="00C55904" w:rsidP="00C55904">
      <w:pPr>
        <w:jc w:val="both"/>
        <w:rPr>
          <w:lang w:val="es-CO"/>
        </w:rPr>
      </w:pPr>
      <w:r w:rsidRPr="00C55904">
        <w:rPr>
          <w:lang w:val="es-CO"/>
        </w:rPr>
        <w:t>Son las Madres cabeza de familia quienes más solicitan los trámites y servicios de la alcaldía,   las personas con problemas de salud son otros actores fundamentales que ocupan un segundo lugar, podemos observar que en un tercer</w:t>
      </w:r>
      <w:r w:rsidR="00ED15DB">
        <w:rPr>
          <w:lang w:val="es-CO"/>
        </w:rPr>
        <w:t xml:space="preserve"> </w:t>
      </w:r>
      <w:r w:rsidRPr="00C55904">
        <w:rPr>
          <w:lang w:val="es-CO"/>
        </w:rPr>
        <w:t xml:space="preserve"> se encuentran las personas en condición de discapacidad pero también aparecen personas en situación de desplazamiento con un mismo porcentaje, luego aparecen las víctimas de la violencia, los reinsertados y un grupo muy importante que cierra este tópico son las mujeres embarazadas, el desarrollo  además del mejoramiento económico está siendo  acompañado por la construcción de</w:t>
      </w:r>
      <w:r w:rsidR="00ED15DB">
        <w:rPr>
          <w:lang w:val="es-CO"/>
        </w:rPr>
        <w:t>l</w:t>
      </w:r>
      <w:r w:rsidRPr="00C55904">
        <w:rPr>
          <w:lang w:val="es-CO"/>
        </w:rPr>
        <w:t xml:space="preserve"> tejido social y también por la atención a diferentes tipos de poblaciones en estado de vulnerabilidad, lo registros de la administración municipal no cuantifican ni denotan la presencia de habitantes de calle y jóvenes con situación de vida en calle.</w:t>
      </w:r>
    </w:p>
    <w:p w:rsidR="00BD4833" w:rsidRPr="00CB036E" w:rsidRDefault="00BD4833" w:rsidP="00BD4833">
      <w:pPr>
        <w:jc w:val="center"/>
        <w:rPr>
          <w:lang w:val="es-CO"/>
        </w:rPr>
      </w:pPr>
    </w:p>
    <w:p w:rsidR="00BD4833" w:rsidRPr="00CB036E" w:rsidRDefault="00BD4833"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0254D">
      <w:pPr>
        <w:jc w:val="center"/>
        <w:rPr>
          <w:b/>
          <w:i/>
          <w:sz w:val="32"/>
          <w:szCs w:val="32"/>
          <w:lang w:val="es-CO"/>
        </w:rPr>
      </w:pPr>
    </w:p>
    <w:p w:rsidR="00B0254D" w:rsidRPr="00CB036E" w:rsidRDefault="00B0254D" w:rsidP="00B0254D">
      <w:pPr>
        <w:pStyle w:val="Citadestacada"/>
        <w:rPr>
          <w:color w:val="auto"/>
          <w:sz w:val="36"/>
          <w:szCs w:val="36"/>
          <w:lang w:val="es-CO"/>
        </w:rPr>
      </w:pPr>
      <w:r w:rsidRPr="00CB036E">
        <w:rPr>
          <w:color w:val="auto"/>
          <w:sz w:val="36"/>
          <w:szCs w:val="36"/>
          <w:lang w:val="es-CO"/>
        </w:rPr>
        <w:t>SEGUNDA  PARTE</w:t>
      </w:r>
    </w:p>
    <w:p w:rsidR="00B0254D" w:rsidRPr="00CB036E" w:rsidRDefault="00B0254D" w:rsidP="00B0254D">
      <w:pPr>
        <w:pStyle w:val="Citadestacada"/>
        <w:rPr>
          <w:color w:val="auto"/>
          <w:sz w:val="36"/>
          <w:szCs w:val="36"/>
          <w:lang w:val="es-CO"/>
        </w:rPr>
      </w:pPr>
      <w:r w:rsidRPr="00CB036E">
        <w:rPr>
          <w:color w:val="auto"/>
          <w:sz w:val="36"/>
          <w:szCs w:val="36"/>
          <w:lang w:val="es-CO"/>
        </w:rPr>
        <w:t>ANÁLISIS DEL USO DEL PORTAL WEB</w:t>
      </w:r>
    </w:p>
    <w:p w:rsidR="00B0254D" w:rsidRPr="00CB036E" w:rsidRDefault="00886AEF" w:rsidP="00B0254D">
      <w:pPr>
        <w:pStyle w:val="Citadestacada"/>
        <w:rPr>
          <w:color w:val="auto"/>
          <w:sz w:val="36"/>
          <w:szCs w:val="36"/>
          <w:lang w:val="es-CO"/>
        </w:rPr>
      </w:pPr>
      <w:r>
        <w:rPr>
          <w:color w:val="auto"/>
          <w:sz w:val="36"/>
          <w:szCs w:val="36"/>
          <w:lang w:val="es-CO"/>
        </w:rPr>
        <w:t>2013 PARA TOCANCIPA</w:t>
      </w:r>
      <w:r w:rsidR="00B0254D" w:rsidRPr="00CB036E">
        <w:rPr>
          <w:color w:val="auto"/>
          <w:sz w:val="36"/>
          <w:szCs w:val="36"/>
          <w:lang w:val="es-CO"/>
        </w:rPr>
        <w:t xml:space="preserve"> CUNDINAMARCA</w:t>
      </w: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0254D" w:rsidP="00BD4833">
      <w:pPr>
        <w:jc w:val="center"/>
        <w:rPr>
          <w:lang w:val="es-CO"/>
        </w:rPr>
      </w:pPr>
    </w:p>
    <w:p w:rsidR="00B0254D" w:rsidRPr="00CB036E" w:rsidRDefault="00BD4833" w:rsidP="00BE2536">
      <w:pPr>
        <w:pStyle w:val="Citadestacada"/>
        <w:jc w:val="center"/>
        <w:rPr>
          <w:color w:val="auto"/>
          <w:sz w:val="28"/>
          <w:szCs w:val="28"/>
          <w:lang w:val="es-CO"/>
        </w:rPr>
      </w:pPr>
      <w:r w:rsidRPr="00CB036E">
        <w:rPr>
          <w:color w:val="auto"/>
          <w:sz w:val="28"/>
          <w:szCs w:val="28"/>
          <w:lang w:val="es-CO"/>
        </w:rPr>
        <w:lastRenderedPageBreak/>
        <w:t>USO DEL PORTAL WEB</w:t>
      </w:r>
    </w:p>
    <w:p w:rsidR="006F62D2" w:rsidRPr="006F62D2" w:rsidRDefault="006F62D2" w:rsidP="006F62D2">
      <w:pPr>
        <w:jc w:val="both"/>
        <w:rPr>
          <w:lang w:val="es-CO"/>
        </w:rPr>
      </w:pPr>
      <w:r w:rsidRPr="006F62D2">
        <w:rPr>
          <w:lang w:val="es-CO"/>
        </w:rPr>
        <w:t>Las herramientas de uso de la página web del municipio Tocancipá Cundinamarca, permite identificar los intereses de los usuarios en la información publicada por la entidad, como la penetración del sistema virtual dentro de la lógica de la administración pública y su relación con la población. De esta manera, se identifican los archivos o URL más visitados, páginas por búsqueda de mayor consulta y los países desde los cuales se ingresa al portal. Para el análisis se toman los trimestres del año 2013, reportados en el contador de visitas web del municipio (en este caso en los meses de Abril, Junio, Septiembre y Diciembre de 2013)</w:t>
      </w:r>
    </w:p>
    <w:p w:rsidR="00BE2536" w:rsidRPr="00CB036E" w:rsidRDefault="00BE2536" w:rsidP="00BD4833">
      <w:pPr>
        <w:jc w:val="both"/>
        <w:rPr>
          <w:lang w:val="es-CO"/>
        </w:rPr>
      </w:pPr>
    </w:p>
    <w:p w:rsidR="00CB036E" w:rsidRPr="00CB036E" w:rsidRDefault="00CB036E" w:rsidP="00BE2536">
      <w:pPr>
        <w:pStyle w:val="Citadestacada"/>
        <w:numPr>
          <w:ilvl w:val="0"/>
          <w:numId w:val="16"/>
        </w:numPr>
        <w:jc w:val="left"/>
        <w:rPr>
          <w:color w:val="auto"/>
          <w:sz w:val="28"/>
          <w:szCs w:val="28"/>
          <w:lang w:val="es-CO"/>
        </w:rPr>
      </w:pPr>
      <w:r w:rsidRPr="00CB036E">
        <w:rPr>
          <w:color w:val="auto"/>
          <w:sz w:val="28"/>
          <w:szCs w:val="28"/>
          <w:lang w:val="es-CO"/>
        </w:rPr>
        <w:t>Contador de Visitas</w:t>
      </w:r>
    </w:p>
    <w:p w:rsidR="00CB036E" w:rsidRDefault="00B57BC7" w:rsidP="00CB036E">
      <w:pPr>
        <w:jc w:val="center"/>
        <w:rPr>
          <w:lang w:val="es-CO"/>
        </w:rPr>
      </w:pPr>
      <w:r>
        <w:rPr>
          <w:noProof/>
          <w:lang w:val="es-CO" w:eastAsia="es-CO"/>
        </w:rPr>
        <w:drawing>
          <wp:inline distT="0" distB="0" distL="0" distR="0">
            <wp:extent cx="4873625" cy="2441575"/>
            <wp:effectExtent l="19050" t="0" r="3175" b="0"/>
            <wp:docPr id="2" name="Imagen 1" descr="C:\Users\vaio1\Desktop\GOBIERNO EN LINEA\CARACTERIZACION\PARA TRABAJAR\TOCANCIPA\us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io1\Desktop\GOBIERNO EN LINEA\CARACTERIZACION\PARA TRABAJAR\TOCANCIPA\usage.png"/>
                    <pic:cNvPicPr>
                      <a:picLocks noChangeAspect="1" noChangeArrowheads="1"/>
                    </pic:cNvPicPr>
                  </pic:nvPicPr>
                  <pic:blipFill>
                    <a:blip r:embed="rId14"/>
                    <a:srcRect/>
                    <a:stretch>
                      <a:fillRect/>
                    </a:stretch>
                  </pic:blipFill>
                  <pic:spPr bwMode="auto">
                    <a:xfrm>
                      <a:off x="0" y="0"/>
                      <a:ext cx="4873625" cy="2441575"/>
                    </a:xfrm>
                    <a:prstGeom prst="rect">
                      <a:avLst/>
                    </a:prstGeom>
                    <a:noFill/>
                    <a:ln w="9525">
                      <a:noFill/>
                      <a:miter lim="800000"/>
                      <a:headEnd/>
                      <a:tailEnd/>
                    </a:ln>
                  </pic:spPr>
                </pic:pic>
              </a:graphicData>
            </a:graphic>
          </wp:inline>
        </w:drawing>
      </w:r>
    </w:p>
    <w:p w:rsidR="00B57BC7" w:rsidRDefault="00B57BC7" w:rsidP="00B57BC7">
      <w:pPr>
        <w:jc w:val="both"/>
        <w:rPr>
          <w:rFonts w:asciiTheme="majorHAnsi" w:hAnsiTheme="majorHAnsi" w:cs="Arial"/>
          <w:sz w:val="24"/>
          <w:szCs w:val="20"/>
          <w:lang w:val="es-CO"/>
        </w:rPr>
      </w:pPr>
      <w:r>
        <w:rPr>
          <w:rFonts w:asciiTheme="majorHAnsi" w:hAnsiTheme="majorHAnsi" w:cs="Arial"/>
          <w:sz w:val="24"/>
          <w:szCs w:val="20"/>
          <w:lang w:val="es-CO"/>
        </w:rPr>
        <w:t xml:space="preserve">De acuerdo a la Información estadística detallada que nos ofrece el contador de visitas del sitio web oficial, se observa que los meses con mayor cantidad de Accesos (hits – </w:t>
      </w:r>
      <w:r w:rsidR="00D50333">
        <w:rPr>
          <w:rFonts w:asciiTheme="majorHAnsi" w:hAnsiTheme="majorHAnsi" w:cs="Arial"/>
          <w:sz w:val="24"/>
          <w:szCs w:val="20"/>
          <w:lang w:val="es-CO"/>
        </w:rPr>
        <w:t xml:space="preserve">color verde) son  octubre, Septiembre </w:t>
      </w:r>
      <w:r>
        <w:rPr>
          <w:rFonts w:asciiTheme="majorHAnsi" w:hAnsiTheme="majorHAnsi" w:cs="Arial"/>
          <w:sz w:val="24"/>
          <w:szCs w:val="20"/>
          <w:lang w:val="es-CO"/>
        </w:rPr>
        <w:t xml:space="preserve">y </w:t>
      </w:r>
      <w:r w:rsidR="00D50333">
        <w:rPr>
          <w:rFonts w:asciiTheme="majorHAnsi" w:hAnsiTheme="majorHAnsi" w:cs="Arial"/>
          <w:sz w:val="24"/>
          <w:szCs w:val="20"/>
          <w:lang w:val="es-CO"/>
        </w:rPr>
        <w:t>Diciembre</w:t>
      </w:r>
      <w:r>
        <w:rPr>
          <w:rFonts w:asciiTheme="majorHAnsi" w:hAnsiTheme="majorHAnsi" w:cs="Arial"/>
          <w:sz w:val="24"/>
          <w:szCs w:val="20"/>
          <w:lang w:val="es-CO"/>
        </w:rPr>
        <w:t>, así mismo, los meses que generaron mayor cantidad de visitas (visitas – c</w:t>
      </w:r>
      <w:r w:rsidR="00D50333">
        <w:rPr>
          <w:rFonts w:asciiTheme="majorHAnsi" w:hAnsiTheme="majorHAnsi" w:cs="Arial"/>
          <w:sz w:val="24"/>
          <w:szCs w:val="20"/>
          <w:lang w:val="es-CO"/>
        </w:rPr>
        <w:t>olor amarillo)  son abril y Mayo</w:t>
      </w:r>
      <w:r>
        <w:rPr>
          <w:rFonts w:asciiTheme="majorHAnsi" w:hAnsiTheme="majorHAnsi" w:cs="Arial"/>
          <w:sz w:val="24"/>
          <w:szCs w:val="20"/>
          <w:lang w:val="es-CO"/>
        </w:rPr>
        <w:t>.</w:t>
      </w:r>
    </w:p>
    <w:p w:rsidR="00B57BC7" w:rsidRDefault="00B57BC7" w:rsidP="00B57BC7">
      <w:pPr>
        <w:jc w:val="both"/>
        <w:rPr>
          <w:rFonts w:asciiTheme="majorHAnsi" w:hAnsiTheme="majorHAnsi" w:cs="Arial"/>
          <w:sz w:val="24"/>
          <w:szCs w:val="20"/>
          <w:lang w:val="es-CO"/>
        </w:rPr>
      </w:pPr>
      <w:r>
        <w:rPr>
          <w:rFonts w:asciiTheme="majorHAnsi" w:hAnsiTheme="majorHAnsi" w:cs="Arial"/>
          <w:sz w:val="24"/>
          <w:szCs w:val="20"/>
          <w:lang w:val="es-CO"/>
        </w:rPr>
        <w:t>Esta información nos permite analizar que las situaciones coyunturales tales como las Actividades,</w:t>
      </w:r>
      <w:r w:rsidR="00FD16D7">
        <w:rPr>
          <w:rFonts w:asciiTheme="majorHAnsi" w:hAnsiTheme="majorHAnsi" w:cs="Arial"/>
          <w:sz w:val="24"/>
          <w:szCs w:val="20"/>
          <w:lang w:val="es-CO"/>
        </w:rPr>
        <w:t xml:space="preserve"> festivales culturales,</w:t>
      </w:r>
      <w:r>
        <w:rPr>
          <w:rFonts w:asciiTheme="majorHAnsi" w:hAnsiTheme="majorHAnsi" w:cs="Arial"/>
          <w:sz w:val="24"/>
          <w:szCs w:val="20"/>
          <w:lang w:val="es-CO"/>
        </w:rPr>
        <w:t xml:space="preserve"> descuentos de pagos de impuestos, convocatorias en general, etc., generan mayor cantidad de ingresos a la página web.</w:t>
      </w:r>
    </w:p>
    <w:p w:rsidR="00B57BC7" w:rsidRPr="00CB036E" w:rsidRDefault="00B57BC7" w:rsidP="00CB036E">
      <w:pPr>
        <w:jc w:val="center"/>
        <w:rPr>
          <w:lang w:val="es-CO"/>
        </w:rPr>
      </w:pPr>
    </w:p>
    <w:p w:rsidR="00CB036E" w:rsidRPr="00CB036E" w:rsidRDefault="00CB036E" w:rsidP="00CB036E">
      <w:pPr>
        <w:rPr>
          <w:lang w:val="es-CO"/>
        </w:rPr>
      </w:pPr>
    </w:p>
    <w:p w:rsidR="00BD4833" w:rsidRPr="00CB036E" w:rsidRDefault="00BD4833" w:rsidP="00BE2536">
      <w:pPr>
        <w:pStyle w:val="Citadestacada"/>
        <w:numPr>
          <w:ilvl w:val="0"/>
          <w:numId w:val="16"/>
        </w:numPr>
        <w:jc w:val="left"/>
        <w:rPr>
          <w:color w:val="auto"/>
          <w:sz w:val="28"/>
          <w:szCs w:val="28"/>
          <w:lang w:val="es-CO"/>
        </w:rPr>
      </w:pPr>
      <w:r w:rsidRPr="00CB036E">
        <w:rPr>
          <w:color w:val="auto"/>
          <w:sz w:val="28"/>
          <w:szCs w:val="28"/>
          <w:lang w:val="es-CO"/>
        </w:rPr>
        <w:lastRenderedPageBreak/>
        <w:t>URL más visitadas</w:t>
      </w:r>
    </w:p>
    <w:tbl>
      <w:tblPr>
        <w:tblStyle w:val="GridTable4Accent1"/>
        <w:tblW w:w="9054" w:type="dxa"/>
        <w:jc w:val="center"/>
        <w:tblLook w:val="04A0"/>
      </w:tblPr>
      <w:tblGrid>
        <w:gridCol w:w="1159"/>
        <w:gridCol w:w="1148"/>
        <w:gridCol w:w="1084"/>
        <w:gridCol w:w="1148"/>
        <w:gridCol w:w="1147"/>
        <w:gridCol w:w="1148"/>
        <w:gridCol w:w="1072"/>
        <w:gridCol w:w="1148"/>
      </w:tblGrid>
      <w:tr w:rsidR="00B57BC7" w:rsidTr="00B57BC7">
        <w:trPr>
          <w:cnfStyle w:val="100000000000"/>
          <w:trHeight w:val="317"/>
          <w:jc w:val="center"/>
        </w:trPr>
        <w:tc>
          <w:tcPr>
            <w:cnfStyle w:val="001000000000"/>
            <w:tcW w:w="9054" w:type="dxa"/>
            <w:gridSpan w:val="8"/>
            <w:vAlign w:val="center"/>
            <w:hideMark/>
          </w:tcPr>
          <w:p w:rsidR="00B57BC7" w:rsidRDefault="00B57BC7">
            <w:pPr>
              <w:jc w:val="center"/>
              <w:rPr>
                <w:i/>
                <w:color w:val="auto"/>
              </w:rPr>
            </w:pPr>
            <w:r>
              <w:rPr>
                <w:i/>
                <w:color w:val="auto"/>
              </w:rPr>
              <w:t>URL MÁS VISITADAS</w:t>
            </w:r>
          </w:p>
        </w:tc>
      </w:tr>
      <w:tr w:rsidR="00B57BC7" w:rsidTr="00B57BC7">
        <w:trPr>
          <w:cnfStyle w:val="000000100000"/>
          <w:trHeight w:val="332"/>
          <w:jc w:val="center"/>
        </w:trPr>
        <w:tc>
          <w:tcPr>
            <w:cnfStyle w:val="001000000000"/>
            <w:tcW w:w="2327" w:type="dxa"/>
            <w:gridSpan w:val="2"/>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rPr>
                <w:i/>
                <w:lang w:val="es-CO"/>
              </w:rPr>
            </w:pPr>
            <w:r w:rsidRPr="00450034">
              <w:rPr>
                <w:i/>
                <w:lang w:val="es-CO"/>
              </w:rPr>
              <w:t>Abril de 2013</w:t>
            </w:r>
          </w:p>
        </w:tc>
        <w:tc>
          <w:tcPr>
            <w:tcW w:w="2230" w:type="dxa"/>
            <w:gridSpan w:val="2"/>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bCs/>
                <w:i/>
                <w:lang w:val="es-CO"/>
              </w:rPr>
            </w:pPr>
            <w:r w:rsidRPr="00450034">
              <w:rPr>
                <w:b/>
                <w:bCs/>
                <w:i/>
                <w:lang w:val="es-CO"/>
              </w:rPr>
              <w:t>Junio de 2013</w:t>
            </w:r>
          </w:p>
        </w:tc>
        <w:tc>
          <w:tcPr>
            <w:tcW w:w="2305" w:type="dxa"/>
            <w:gridSpan w:val="2"/>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bCs/>
                <w:i/>
                <w:lang w:val="es-CO"/>
              </w:rPr>
            </w:pPr>
            <w:r w:rsidRPr="00450034">
              <w:rPr>
                <w:b/>
                <w:bCs/>
                <w:i/>
                <w:lang w:val="es-CO"/>
              </w:rPr>
              <w:t>Septiembre de 2013</w:t>
            </w:r>
          </w:p>
        </w:tc>
        <w:tc>
          <w:tcPr>
            <w:tcW w:w="2192" w:type="dxa"/>
            <w:gridSpan w:val="2"/>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bCs/>
                <w:i/>
                <w:lang w:val="es-CO"/>
              </w:rPr>
            </w:pPr>
            <w:r w:rsidRPr="00450034">
              <w:rPr>
                <w:b/>
                <w:bCs/>
                <w:i/>
                <w:lang w:val="es-CO"/>
              </w:rPr>
              <w:t>Diciembre de 2013</w:t>
            </w:r>
          </w:p>
        </w:tc>
      </w:tr>
      <w:tr w:rsidR="00B57BC7" w:rsidRPr="00886506" w:rsidTr="00B57BC7">
        <w:trPr>
          <w:trHeight w:val="921"/>
          <w:jc w:val="center"/>
        </w:trPr>
        <w:tc>
          <w:tcPr>
            <w:cnfStyle w:val="001000000000"/>
            <w:tcW w:w="117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rPr>
                <w:iCs/>
                <w:lang w:val="es-CO"/>
              </w:rPr>
            </w:pPr>
            <w:r w:rsidRPr="00450034">
              <w:rPr>
                <w:iCs/>
                <w:lang w:val="es-CO"/>
              </w:rPr>
              <w:t>URL</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bCs/>
                <w:iCs/>
                <w:lang w:val="es-CO"/>
              </w:rPr>
            </w:pPr>
            <w:r w:rsidRPr="00450034">
              <w:rPr>
                <w:b/>
                <w:bCs/>
                <w:iCs/>
                <w:lang w:val="es-CO"/>
              </w:rPr>
              <w:t>Porcentaje del total de visitas</w:t>
            </w:r>
          </w:p>
        </w:tc>
        <w:tc>
          <w:tcPr>
            <w:tcW w:w="1081"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bCs/>
                <w:iCs/>
                <w:lang w:val="es-CO"/>
              </w:rPr>
            </w:pPr>
            <w:r w:rsidRPr="00450034">
              <w:rPr>
                <w:b/>
                <w:bCs/>
                <w:iCs/>
                <w:lang w:val="es-CO"/>
              </w:rPr>
              <w:t>URL</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bCs/>
                <w:iCs/>
                <w:lang w:val="es-CO"/>
              </w:rPr>
            </w:pPr>
            <w:r w:rsidRPr="00450034">
              <w:rPr>
                <w:b/>
                <w:bCs/>
                <w:iCs/>
                <w:lang w:val="es-CO"/>
              </w:rPr>
              <w:t>Porcentaje del total de visitas</w:t>
            </w:r>
          </w:p>
        </w:tc>
        <w:tc>
          <w:tcPr>
            <w:tcW w:w="115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bCs/>
                <w:iCs/>
                <w:lang w:val="es-CO"/>
              </w:rPr>
            </w:pPr>
            <w:r w:rsidRPr="00450034">
              <w:rPr>
                <w:b/>
                <w:bCs/>
                <w:iCs/>
                <w:lang w:val="es-CO"/>
              </w:rPr>
              <w:t>URL</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bCs/>
                <w:iCs/>
                <w:lang w:val="es-CO"/>
              </w:rPr>
            </w:pPr>
            <w:r w:rsidRPr="00450034">
              <w:rPr>
                <w:b/>
                <w:bCs/>
                <w:iCs/>
                <w:lang w:val="es-CO"/>
              </w:rPr>
              <w:t>Porcentaje del total de visitas</w:t>
            </w:r>
          </w:p>
        </w:tc>
        <w:tc>
          <w:tcPr>
            <w:tcW w:w="1043"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bCs/>
                <w:iCs/>
                <w:lang w:val="es-CO"/>
              </w:rPr>
            </w:pPr>
            <w:r w:rsidRPr="00450034">
              <w:rPr>
                <w:b/>
                <w:bCs/>
                <w:iCs/>
                <w:lang w:val="es-CO"/>
              </w:rPr>
              <w:t>URL</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bCs/>
                <w:iCs/>
                <w:lang w:val="es-CO"/>
              </w:rPr>
            </w:pPr>
            <w:r w:rsidRPr="00450034">
              <w:rPr>
                <w:b/>
                <w:bCs/>
                <w:iCs/>
                <w:lang w:val="es-CO"/>
              </w:rPr>
              <w:t>Porcentaje del total de visitas</w:t>
            </w:r>
          </w:p>
        </w:tc>
      </w:tr>
      <w:tr w:rsidR="00B57BC7" w:rsidTr="00B57BC7">
        <w:trPr>
          <w:cnfStyle w:val="000000100000"/>
          <w:trHeight w:val="1223"/>
          <w:jc w:val="center"/>
        </w:trPr>
        <w:tc>
          <w:tcPr>
            <w:cnfStyle w:val="001000000000"/>
            <w:tcW w:w="117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2304C0">
            <w:pPr>
              <w:jc w:val="center"/>
              <w:rPr>
                <w:lang w:val="es-CO"/>
              </w:rPr>
            </w:pPr>
            <w:r w:rsidRPr="00450034">
              <w:rPr>
                <w:lang w:val="es-CO"/>
              </w:rPr>
              <w:t>Página</w:t>
            </w:r>
            <w:r w:rsidR="00B57BC7" w:rsidRPr="00450034">
              <w:rPr>
                <w:lang w:val="es-CO"/>
              </w:rPr>
              <w:t xml:space="preserve"> principal del municipio </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2,52%</w:t>
            </w:r>
          </w:p>
        </w:tc>
        <w:tc>
          <w:tcPr>
            <w:tcW w:w="1081"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2304C0">
            <w:pPr>
              <w:jc w:val="center"/>
              <w:cnfStyle w:val="000000100000"/>
              <w:rPr>
                <w:b/>
                <w:lang w:val="es-CO"/>
              </w:rPr>
            </w:pPr>
            <w:r w:rsidRPr="00450034">
              <w:rPr>
                <w:b/>
                <w:lang w:val="es-CO"/>
              </w:rPr>
              <w:t>Página</w:t>
            </w:r>
            <w:r w:rsidR="00B57BC7" w:rsidRPr="00450034">
              <w:rPr>
                <w:b/>
                <w:lang w:val="es-CO"/>
              </w:rPr>
              <w:t xml:space="preserve"> principal del municipio</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2,45%</w:t>
            </w:r>
          </w:p>
        </w:tc>
        <w:tc>
          <w:tcPr>
            <w:tcW w:w="115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2304C0">
            <w:pPr>
              <w:jc w:val="center"/>
              <w:cnfStyle w:val="000000100000"/>
              <w:rPr>
                <w:b/>
                <w:lang w:val="es-CO"/>
              </w:rPr>
            </w:pPr>
            <w:r w:rsidRPr="00450034">
              <w:rPr>
                <w:b/>
                <w:lang w:val="es-CO"/>
              </w:rPr>
              <w:t>Página</w:t>
            </w:r>
            <w:r w:rsidR="00B57BC7" w:rsidRPr="00450034">
              <w:rPr>
                <w:b/>
                <w:lang w:val="es-CO"/>
              </w:rPr>
              <w:t xml:space="preserve"> principal del municipio</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3,89%</w:t>
            </w:r>
          </w:p>
        </w:tc>
        <w:tc>
          <w:tcPr>
            <w:tcW w:w="1043"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 xml:space="preserve">Decreto </w:t>
            </w:r>
            <w:r w:rsidR="002304C0" w:rsidRPr="00450034">
              <w:rPr>
                <w:b/>
                <w:lang w:val="es-CO"/>
              </w:rPr>
              <w:t>Nro.</w:t>
            </w:r>
            <w:r w:rsidRPr="00450034">
              <w:rPr>
                <w:b/>
                <w:lang w:val="es-CO"/>
              </w:rPr>
              <w:t xml:space="preserve"> 034</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56,73%</w:t>
            </w:r>
          </w:p>
        </w:tc>
      </w:tr>
      <w:tr w:rsidR="00B57BC7" w:rsidTr="00B57BC7">
        <w:trPr>
          <w:trHeight w:val="1223"/>
          <w:jc w:val="center"/>
        </w:trPr>
        <w:tc>
          <w:tcPr>
            <w:cnfStyle w:val="001000000000"/>
            <w:tcW w:w="117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rPr>
                <w:lang w:val="es-CO"/>
              </w:rPr>
            </w:pPr>
            <w:r w:rsidRPr="00450034">
              <w:rPr>
                <w:lang w:val="es-CO"/>
              </w:rPr>
              <w:t>Atención a la ciudadanía</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lang w:val="es-CO"/>
              </w:rPr>
            </w:pPr>
            <w:r w:rsidRPr="00450034">
              <w:rPr>
                <w:b/>
                <w:lang w:val="es-CO"/>
              </w:rPr>
              <w:t>1,93%</w:t>
            </w:r>
          </w:p>
        </w:tc>
        <w:tc>
          <w:tcPr>
            <w:tcW w:w="1081"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lang w:val="es-CO"/>
              </w:rPr>
            </w:pPr>
            <w:r w:rsidRPr="00450034">
              <w:rPr>
                <w:b/>
                <w:lang w:val="es-CO"/>
              </w:rPr>
              <w:t xml:space="preserve">Municipio informa </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lang w:val="es-CO"/>
              </w:rPr>
            </w:pPr>
            <w:r w:rsidRPr="00450034">
              <w:rPr>
                <w:b/>
                <w:lang w:val="es-CO"/>
              </w:rPr>
              <w:t>1,02%</w:t>
            </w:r>
          </w:p>
        </w:tc>
        <w:tc>
          <w:tcPr>
            <w:tcW w:w="115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lang w:val="es-CO"/>
              </w:rPr>
            </w:pPr>
            <w:r w:rsidRPr="00450034">
              <w:rPr>
                <w:b/>
                <w:lang w:val="es-CO"/>
              </w:rPr>
              <w:t xml:space="preserve">Noticias </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lang w:val="es-CO"/>
              </w:rPr>
            </w:pPr>
            <w:r w:rsidRPr="00450034">
              <w:rPr>
                <w:b/>
                <w:lang w:val="es-CO"/>
              </w:rPr>
              <w:t>0,35%</w:t>
            </w:r>
          </w:p>
        </w:tc>
        <w:tc>
          <w:tcPr>
            <w:tcW w:w="1043"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6462F">
            <w:pPr>
              <w:jc w:val="center"/>
              <w:cnfStyle w:val="000000000000"/>
              <w:rPr>
                <w:b/>
                <w:lang w:val="es-CO"/>
              </w:rPr>
            </w:pPr>
            <w:r w:rsidRPr="00450034">
              <w:rPr>
                <w:b/>
                <w:lang w:val="es-CO"/>
              </w:rPr>
              <w:t>Página</w:t>
            </w:r>
            <w:r w:rsidR="00B57BC7" w:rsidRPr="00450034">
              <w:rPr>
                <w:b/>
                <w:lang w:val="es-CO"/>
              </w:rPr>
              <w:t xml:space="preserve"> principal del municipio</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000000"/>
              <w:rPr>
                <w:b/>
                <w:lang w:val="es-CO"/>
              </w:rPr>
            </w:pPr>
            <w:r w:rsidRPr="00450034">
              <w:rPr>
                <w:b/>
                <w:lang w:val="es-CO"/>
              </w:rPr>
              <w:t>0,81%</w:t>
            </w:r>
          </w:p>
        </w:tc>
      </w:tr>
      <w:tr w:rsidR="00B57BC7" w:rsidTr="00B57BC7">
        <w:trPr>
          <w:cnfStyle w:val="000000100000"/>
          <w:trHeight w:val="1223"/>
          <w:jc w:val="center"/>
        </w:trPr>
        <w:tc>
          <w:tcPr>
            <w:cnfStyle w:val="001000000000"/>
            <w:tcW w:w="1178"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rPr>
                <w:lang w:val="es-CO"/>
              </w:rPr>
            </w:pPr>
            <w:r w:rsidRPr="00450034">
              <w:rPr>
                <w:lang w:val="es-CO"/>
              </w:rPr>
              <w:t xml:space="preserve">Nuestro municipio </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1,08%</w:t>
            </w:r>
          </w:p>
        </w:tc>
        <w:tc>
          <w:tcPr>
            <w:tcW w:w="1081"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 xml:space="preserve">Noticias </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0,79%</w:t>
            </w:r>
          </w:p>
        </w:tc>
        <w:tc>
          <w:tcPr>
            <w:tcW w:w="1156"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 xml:space="preserve">Calendario </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0,03%</w:t>
            </w:r>
          </w:p>
        </w:tc>
        <w:tc>
          <w:tcPr>
            <w:tcW w:w="1043"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 xml:space="preserve">Escudo </w:t>
            </w:r>
          </w:p>
        </w:tc>
        <w:tc>
          <w:tcPr>
            <w:tcW w:w="1149" w:type="dxa"/>
            <w:tc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tcBorders>
            <w:vAlign w:val="center"/>
            <w:hideMark/>
          </w:tcPr>
          <w:p w:rsidR="00B57BC7" w:rsidRPr="00450034" w:rsidRDefault="00B57BC7">
            <w:pPr>
              <w:jc w:val="center"/>
              <w:cnfStyle w:val="000000100000"/>
              <w:rPr>
                <w:b/>
                <w:lang w:val="es-CO"/>
              </w:rPr>
            </w:pPr>
            <w:r w:rsidRPr="00450034">
              <w:rPr>
                <w:b/>
                <w:lang w:val="es-CO"/>
              </w:rPr>
              <w:t>0,55%</w:t>
            </w:r>
          </w:p>
        </w:tc>
      </w:tr>
    </w:tbl>
    <w:p w:rsidR="00450034" w:rsidRDefault="00450034" w:rsidP="00B57BC7">
      <w:pPr>
        <w:jc w:val="both"/>
        <w:rPr>
          <w:sz w:val="24"/>
          <w:szCs w:val="24"/>
          <w:lang w:val="es-CO"/>
        </w:rPr>
      </w:pPr>
    </w:p>
    <w:p w:rsidR="00B57BC7" w:rsidRDefault="00B57BC7" w:rsidP="00B57BC7">
      <w:pPr>
        <w:jc w:val="both"/>
        <w:rPr>
          <w:sz w:val="24"/>
          <w:szCs w:val="24"/>
          <w:lang w:val="es-CO"/>
        </w:rPr>
      </w:pPr>
      <w:r>
        <w:rPr>
          <w:sz w:val="24"/>
          <w:szCs w:val="24"/>
          <w:lang w:val="es-CO"/>
        </w:rPr>
        <w:t>Se puede observar que en las url más visitadas en un alto porcentaje se refieren hacia la información General del municipio, a su página</w:t>
      </w:r>
      <w:r w:rsidR="002304C0">
        <w:rPr>
          <w:sz w:val="24"/>
          <w:szCs w:val="24"/>
          <w:lang w:val="es-CO"/>
        </w:rPr>
        <w:t xml:space="preserve"> web</w:t>
      </w:r>
      <w:r>
        <w:rPr>
          <w:sz w:val="24"/>
          <w:szCs w:val="24"/>
          <w:lang w:val="es-CO"/>
        </w:rPr>
        <w:t xml:space="preserve"> principal y a la atención a la ciudadanía, lo anterior devela que la mayoría de población y usuarios que consulta la página buscaban realizar control social</w:t>
      </w:r>
      <w:r w:rsidR="002304C0">
        <w:rPr>
          <w:sz w:val="24"/>
          <w:szCs w:val="24"/>
          <w:lang w:val="es-CO"/>
        </w:rPr>
        <w:t xml:space="preserve"> al decreto 034, </w:t>
      </w:r>
      <w:r>
        <w:rPr>
          <w:sz w:val="24"/>
          <w:szCs w:val="24"/>
          <w:lang w:val="es-CO"/>
        </w:rPr>
        <w:t xml:space="preserve"> pero también corroborar y conocer la información básica en cuanto a la historia y los diferentes tópicos que l</w:t>
      </w:r>
      <w:r w:rsidR="002304C0">
        <w:rPr>
          <w:sz w:val="24"/>
          <w:szCs w:val="24"/>
          <w:lang w:val="es-CO"/>
        </w:rPr>
        <w:t>a</w:t>
      </w:r>
      <w:r>
        <w:rPr>
          <w:sz w:val="24"/>
          <w:szCs w:val="24"/>
          <w:lang w:val="es-CO"/>
        </w:rPr>
        <w:t xml:space="preserve"> caracterizan, tambié</w:t>
      </w:r>
      <w:r w:rsidR="002304C0">
        <w:rPr>
          <w:sz w:val="24"/>
          <w:szCs w:val="24"/>
          <w:lang w:val="es-CO"/>
        </w:rPr>
        <w:t xml:space="preserve">n un fuerte indicador es el programa de periodístico Tocancipá informa </w:t>
      </w:r>
      <w:r>
        <w:rPr>
          <w:sz w:val="24"/>
          <w:szCs w:val="24"/>
          <w:lang w:val="es-CO"/>
        </w:rPr>
        <w:t xml:space="preserve"> y</w:t>
      </w:r>
      <w:r w:rsidR="002304C0">
        <w:rPr>
          <w:sz w:val="24"/>
          <w:szCs w:val="24"/>
          <w:lang w:val="es-CO"/>
        </w:rPr>
        <w:t xml:space="preserve"> finalizando </w:t>
      </w:r>
      <w:r>
        <w:rPr>
          <w:sz w:val="24"/>
          <w:szCs w:val="24"/>
          <w:lang w:val="es-CO"/>
        </w:rPr>
        <w:t xml:space="preserve"> los mapas del municipio, asimismo las noticias que </w:t>
      </w:r>
      <w:r w:rsidR="00B246A5">
        <w:rPr>
          <w:sz w:val="24"/>
          <w:szCs w:val="24"/>
          <w:lang w:val="es-CO"/>
        </w:rPr>
        <w:t>comunican</w:t>
      </w:r>
      <w:r>
        <w:rPr>
          <w:sz w:val="24"/>
          <w:szCs w:val="24"/>
          <w:lang w:val="es-CO"/>
        </w:rPr>
        <w:t xml:space="preserve"> sobre las diferentes actividades que ofrece la administración</w:t>
      </w:r>
      <w:r w:rsidR="002304C0">
        <w:rPr>
          <w:sz w:val="24"/>
          <w:szCs w:val="24"/>
          <w:lang w:val="es-CO"/>
        </w:rPr>
        <w:t xml:space="preserve"> ocuparon un proporción importante</w:t>
      </w:r>
      <w:r>
        <w:rPr>
          <w:sz w:val="24"/>
          <w:szCs w:val="24"/>
          <w:lang w:val="es-CO"/>
        </w:rPr>
        <w:t>.</w:t>
      </w:r>
    </w:p>
    <w:p w:rsidR="00B6462F" w:rsidRDefault="00B6462F" w:rsidP="00B57BC7">
      <w:pPr>
        <w:jc w:val="both"/>
        <w:rPr>
          <w:sz w:val="24"/>
          <w:szCs w:val="24"/>
          <w:lang w:val="es-CO"/>
        </w:rPr>
      </w:pPr>
    </w:p>
    <w:p w:rsidR="00BD4833" w:rsidRPr="00B57BC7" w:rsidRDefault="00BD4833" w:rsidP="00B57BC7">
      <w:pPr>
        <w:pStyle w:val="Prrafodelista"/>
        <w:ind w:left="360"/>
        <w:jc w:val="both"/>
        <w:rPr>
          <w:b/>
          <w:i/>
          <w:color w:val="A6A6A6" w:themeColor="background1" w:themeShade="A6"/>
          <w:lang w:val="es-CO" w:eastAsia="en-US"/>
        </w:rPr>
      </w:pPr>
    </w:p>
    <w:p w:rsidR="00CB036E" w:rsidRDefault="00CB036E" w:rsidP="00BD4833">
      <w:pPr>
        <w:jc w:val="both"/>
        <w:rPr>
          <w:lang w:val="es-CO"/>
        </w:rPr>
      </w:pPr>
    </w:p>
    <w:p w:rsidR="00CB036E" w:rsidRDefault="00CB036E" w:rsidP="00BD4833">
      <w:pPr>
        <w:jc w:val="both"/>
        <w:rPr>
          <w:lang w:val="es-CO"/>
        </w:rPr>
      </w:pPr>
    </w:p>
    <w:p w:rsidR="00CB036E" w:rsidRPr="00CB036E" w:rsidRDefault="00CB036E" w:rsidP="00BD4833">
      <w:pPr>
        <w:jc w:val="both"/>
        <w:rPr>
          <w:lang w:val="es-CO"/>
        </w:rPr>
      </w:pPr>
    </w:p>
    <w:p w:rsidR="00BD4833" w:rsidRPr="00CB036E" w:rsidRDefault="00BD4833" w:rsidP="00BE2536">
      <w:pPr>
        <w:pStyle w:val="Citadestacada"/>
        <w:numPr>
          <w:ilvl w:val="0"/>
          <w:numId w:val="16"/>
        </w:numPr>
        <w:jc w:val="left"/>
        <w:rPr>
          <w:color w:val="auto"/>
          <w:sz w:val="28"/>
          <w:szCs w:val="28"/>
          <w:lang w:val="es-CO"/>
        </w:rPr>
      </w:pPr>
      <w:r w:rsidRPr="00CB036E">
        <w:rPr>
          <w:color w:val="auto"/>
          <w:sz w:val="28"/>
          <w:szCs w:val="28"/>
          <w:lang w:val="es-CO"/>
        </w:rPr>
        <w:lastRenderedPageBreak/>
        <w:t>Páginas por búsqueda de mayor consulta</w:t>
      </w:r>
    </w:p>
    <w:p w:rsidR="00BE2536" w:rsidRDefault="00BE2536" w:rsidP="00BD4833">
      <w:pPr>
        <w:jc w:val="both"/>
        <w:rPr>
          <w:lang w:val="es-CO"/>
        </w:rPr>
      </w:pPr>
    </w:p>
    <w:tbl>
      <w:tblPr>
        <w:tblStyle w:val="GridTable4Accent2"/>
        <w:tblW w:w="9652" w:type="dxa"/>
        <w:jc w:val="center"/>
        <w:tblLook w:val="04A0"/>
      </w:tblPr>
      <w:tblGrid>
        <w:gridCol w:w="1324"/>
        <w:gridCol w:w="1198"/>
        <w:gridCol w:w="1126"/>
        <w:gridCol w:w="1198"/>
        <w:gridCol w:w="1205"/>
        <w:gridCol w:w="1198"/>
        <w:gridCol w:w="1205"/>
        <w:gridCol w:w="1198"/>
      </w:tblGrid>
      <w:tr w:rsidR="00B57BC7" w:rsidRPr="00886506" w:rsidTr="00B57BC7">
        <w:trPr>
          <w:cnfStyle w:val="100000000000"/>
          <w:trHeight w:val="609"/>
          <w:jc w:val="center"/>
        </w:trPr>
        <w:tc>
          <w:tcPr>
            <w:cnfStyle w:val="001000000000"/>
            <w:tcW w:w="9652" w:type="dxa"/>
            <w:gridSpan w:val="8"/>
            <w:vAlign w:val="center"/>
            <w:hideMark/>
          </w:tcPr>
          <w:p w:rsidR="00B57BC7" w:rsidRPr="00B57BC7" w:rsidRDefault="00B57BC7">
            <w:pPr>
              <w:jc w:val="center"/>
              <w:rPr>
                <w:i/>
                <w:color w:val="auto"/>
                <w:lang w:val="es-CO"/>
              </w:rPr>
            </w:pPr>
            <w:r w:rsidRPr="00B57BC7">
              <w:rPr>
                <w:i/>
                <w:color w:val="auto"/>
                <w:lang w:val="es-CO"/>
              </w:rPr>
              <w:t>PAGINAS MÁS FRECUENTES EN EL INGRESO AL SITIO WEB</w:t>
            </w:r>
          </w:p>
        </w:tc>
      </w:tr>
      <w:tr w:rsidR="00B57BC7" w:rsidTr="00B57BC7">
        <w:trPr>
          <w:cnfStyle w:val="000000100000"/>
          <w:trHeight w:val="335"/>
          <w:jc w:val="center"/>
        </w:trPr>
        <w:tc>
          <w:tcPr>
            <w:cnfStyle w:val="001000000000"/>
            <w:tcW w:w="2522" w:type="dxa"/>
            <w:gridSpan w:val="2"/>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Default="00B57BC7">
            <w:pPr>
              <w:jc w:val="center"/>
              <w:rPr>
                <w:i/>
              </w:rPr>
            </w:pPr>
            <w:r>
              <w:rPr>
                <w:i/>
              </w:rPr>
              <w:t>Abril de 2013</w:t>
            </w:r>
          </w:p>
        </w:tc>
        <w:tc>
          <w:tcPr>
            <w:tcW w:w="2324" w:type="dxa"/>
            <w:gridSpan w:val="2"/>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Default="00B57BC7">
            <w:pPr>
              <w:jc w:val="center"/>
              <w:cnfStyle w:val="000000100000"/>
              <w:rPr>
                <w:b/>
                <w:bCs/>
                <w:i/>
              </w:rPr>
            </w:pPr>
            <w:r>
              <w:rPr>
                <w:b/>
                <w:bCs/>
                <w:i/>
              </w:rPr>
              <w:t>Junio de 2013</w:t>
            </w:r>
          </w:p>
        </w:tc>
        <w:tc>
          <w:tcPr>
            <w:tcW w:w="2403" w:type="dxa"/>
            <w:gridSpan w:val="2"/>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Default="00B57BC7">
            <w:pPr>
              <w:jc w:val="center"/>
              <w:cnfStyle w:val="000000100000"/>
              <w:rPr>
                <w:b/>
                <w:bCs/>
                <w:i/>
              </w:rPr>
            </w:pPr>
            <w:r>
              <w:rPr>
                <w:b/>
                <w:bCs/>
                <w:i/>
              </w:rPr>
              <w:t>Septiembre de 2013</w:t>
            </w:r>
          </w:p>
        </w:tc>
        <w:tc>
          <w:tcPr>
            <w:tcW w:w="2403" w:type="dxa"/>
            <w:gridSpan w:val="2"/>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Default="00B57BC7">
            <w:pPr>
              <w:jc w:val="center"/>
              <w:cnfStyle w:val="000000100000"/>
              <w:rPr>
                <w:b/>
                <w:bCs/>
                <w:i/>
              </w:rPr>
            </w:pPr>
            <w:r>
              <w:rPr>
                <w:b/>
                <w:bCs/>
                <w:i/>
              </w:rPr>
              <w:t>Diciembre de 2013</w:t>
            </w:r>
          </w:p>
        </w:tc>
      </w:tr>
      <w:tr w:rsidR="00B57BC7" w:rsidRPr="00886506" w:rsidTr="00B57BC7">
        <w:trPr>
          <w:trHeight w:val="929"/>
          <w:jc w:val="center"/>
        </w:trPr>
        <w:tc>
          <w:tcPr>
            <w:cnfStyle w:val="001000000000"/>
            <w:tcW w:w="132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rPr>
                <w:i/>
                <w:iCs/>
                <w:lang w:val="es-CO"/>
              </w:rPr>
            </w:pPr>
            <w:r w:rsidRPr="00B6462F">
              <w:rPr>
                <w:i/>
                <w:iCs/>
                <w:lang w:val="es-CO"/>
              </w:rPr>
              <w:t>PAGINAS</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bCs/>
                <w:i/>
                <w:iCs/>
                <w:lang w:val="es-CO"/>
              </w:rPr>
            </w:pPr>
            <w:r w:rsidRPr="00B6462F">
              <w:rPr>
                <w:b/>
                <w:bCs/>
                <w:i/>
                <w:iCs/>
                <w:lang w:val="es-CO"/>
              </w:rPr>
              <w:t>Porcentaje del total de visitas</w:t>
            </w:r>
          </w:p>
        </w:tc>
        <w:tc>
          <w:tcPr>
            <w:tcW w:w="112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bCs/>
                <w:i/>
                <w:iCs/>
                <w:lang w:val="es-CO"/>
              </w:rPr>
            </w:pPr>
            <w:r w:rsidRPr="00B6462F">
              <w:rPr>
                <w:b/>
                <w:bCs/>
                <w:i/>
                <w:iCs/>
                <w:lang w:val="es-CO"/>
              </w:rPr>
              <w:t>PAGINAS</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bCs/>
                <w:i/>
                <w:iCs/>
                <w:lang w:val="es-CO"/>
              </w:rPr>
            </w:pPr>
            <w:r w:rsidRPr="00B6462F">
              <w:rPr>
                <w:b/>
                <w:bCs/>
                <w:i/>
                <w:iCs/>
                <w:lang w:val="es-CO"/>
              </w:rPr>
              <w:t>Porcentaje del total de visitas</w:t>
            </w:r>
          </w:p>
        </w:tc>
        <w:tc>
          <w:tcPr>
            <w:tcW w:w="120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bCs/>
                <w:i/>
                <w:iCs/>
                <w:lang w:val="es-CO"/>
              </w:rPr>
            </w:pPr>
            <w:r w:rsidRPr="00B6462F">
              <w:rPr>
                <w:b/>
                <w:bCs/>
                <w:i/>
                <w:iCs/>
                <w:lang w:val="es-CO"/>
              </w:rPr>
              <w:t>PAGINAS</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bCs/>
                <w:i/>
                <w:iCs/>
                <w:lang w:val="es-CO"/>
              </w:rPr>
            </w:pPr>
            <w:r w:rsidRPr="00B6462F">
              <w:rPr>
                <w:b/>
                <w:bCs/>
                <w:i/>
                <w:iCs/>
                <w:lang w:val="es-CO"/>
              </w:rPr>
              <w:t>Porcentaje del total de visitas</w:t>
            </w:r>
          </w:p>
        </w:tc>
        <w:tc>
          <w:tcPr>
            <w:tcW w:w="120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bCs/>
                <w:i/>
                <w:iCs/>
                <w:lang w:val="es-CO"/>
              </w:rPr>
            </w:pPr>
            <w:r w:rsidRPr="00B6462F">
              <w:rPr>
                <w:b/>
                <w:bCs/>
                <w:i/>
                <w:iCs/>
                <w:lang w:val="es-CO"/>
              </w:rPr>
              <w:t>PAGINAS</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bCs/>
                <w:i/>
                <w:iCs/>
                <w:lang w:val="es-CO"/>
              </w:rPr>
            </w:pPr>
            <w:r w:rsidRPr="00B6462F">
              <w:rPr>
                <w:b/>
                <w:bCs/>
                <w:i/>
                <w:iCs/>
                <w:lang w:val="es-CO"/>
              </w:rPr>
              <w:t>Porcentaje del total de visitas</w:t>
            </w:r>
          </w:p>
        </w:tc>
      </w:tr>
      <w:tr w:rsidR="00B57BC7" w:rsidTr="00B57BC7">
        <w:trPr>
          <w:cnfStyle w:val="000000100000"/>
          <w:trHeight w:val="1233"/>
          <w:jc w:val="center"/>
        </w:trPr>
        <w:tc>
          <w:tcPr>
            <w:cnfStyle w:val="001000000000"/>
            <w:tcW w:w="132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rPr>
                <w:i/>
                <w:lang w:val="es-CO"/>
              </w:rPr>
            </w:pPr>
            <w:r w:rsidRPr="00B6462F">
              <w:rPr>
                <w:i/>
                <w:lang w:val="es-CO"/>
              </w:rPr>
              <w:t>Página principal del municipio</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33,39%</w:t>
            </w:r>
          </w:p>
        </w:tc>
        <w:tc>
          <w:tcPr>
            <w:tcW w:w="112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 xml:space="preserve">Página principal del municipio </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34,02%</w:t>
            </w:r>
          </w:p>
        </w:tc>
        <w:tc>
          <w:tcPr>
            <w:tcW w:w="120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AE445F">
            <w:pPr>
              <w:jc w:val="center"/>
              <w:cnfStyle w:val="000000100000"/>
              <w:rPr>
                <w:b/>
                <w:i/>
                <w:lang w:val="es-CO"/>
              </w:rPr>
            </w:pPr>
            <w:r w:rsidRPr="00B6462F">
              <w:rPr>
                <w:i/>
                <w:lang w:val="es-CO"/>
              </w:rPr>
              <w:t>Página</w:t>
            </w:r>
            <w:r w:rsidR="00B57BC7" w:rsidRPr="00B6462F">
              <w:rPr>
                <w:i/>
                <w:lang w:val="es-CO"/>
              </w:rPr>
              <w:t xml:space="preserve"> principal del municipio</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68,98%</w:t>
            </w:r>
          </w:p>
        </w:tc>
        <w:tc>
          <w:tcPr>
            <w:tcW w:w="120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AE445F">
            <w:pPr>
              <w:jc w:val="center"/>
              <w:cnfStyle w:val="000000100000"/>
              <w:rPr>
                <w:b/>
                <w:i/>
                <w:lang w:val="es-CO"/>
              </w:rPr>
            </w:pPr>
            <w:r w:rsidRPr="00B6462F">
              <w:rPr>
                <w:i/>
                <w:lang w:val="es-CO"/>
              </w:rPr>
              <w:t>Página</w:t>
            </w:r>
            <w:r w:rsidR="00B57BC7" w:rsidRPr="00B6462F">
              <w:rPr>
                <w:i/>
                <w:lang w:val="es-CO"/>
              </w:rPr>
              <w:t xml:space="preserve"> principal del municipio</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58,37%</w:t>
            </w:r>
          </w:p>
        </w:tc>
      </w:tr>
      <w:tr w:rsidR="00B57BC7" w:rsidTr="00B57BC7">
        <w:trPr>
          <w:trHeight w:val="1233"/>
          <w:jc w:val="center"/>
        </w:trPr>
        <w:tc>
          <w:tcPr>
            <w:cnfStyle w:val="001000000000"/>
            <w:tcW w:w="132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rPr>
                <w:i/>
                <w:lang w:val="es-CO"/>
              </w:rPr>
            </w:pPr>
            <w:r w:rsidRPr="00B6462F">
              <w:rPr>
                <w:i/>
                <w:lang w:val="es-CO"/>
              </w:rPr>
              <w:t xml:space="preserve">Noticias </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i/>
                <w:lang w:val="es-CO"/>
              </w:rPr>
            </w:pPr>
            <w:r w:rsidRPr="00B6462F">
              <w:rPr>
                <w:b/>
                <w:i/>
                <w:lang w:val="es-CO"/>
              </w:rPr>
              <w:t>9,59%</w:t>
            </w:r>
          </w:p>
        </w:tc>
        <w:tc>
          <w:tcPr>
            <w:tcW w:w="112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i/>
                <w:lang w:val="es-CO"/>
              </w:rPr>
            </w:pPr>
            <w:r w:rsidRPr="00B6462F">
              <w:rPr>
                <w:b/>
                <w:i/>
                <w:lang w:val="es-CO"/>
              </w:rPr>
              <w:t>Municipio informa</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i/>
                <w:lang w:val="es-CO"/>
              </w:rPr>
            </w:pPr>
            <w:r w:rsidRPr="00B6462F">
              <w:rPr>
                <w:b/>
                <w:i/>
                <w:lang w:val="es-CO"/>
              </w:rPr>
              <w:t>13,27%</w:t>
            </w:r>
          </w:p>
        </w:tc>
        <w:tc>
          <w:tcPr>
            <w:tcW w:w="120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i/>
                <w:lang w:val="es-CO"/>
              </w:rPr>
            </w:pPr>
            <w:r w:rsidRPr="00B6462F">
              <w:rPr>
                <w:b/>
                <w:i/>
                <w:lang w:val="es-CO"/>
              </w:rPr>
              <w:t xml:space="preserve">Noticias </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i/>
                <w:lang w:val="es-CO"/>
              </w:rPr>
            </w:pPr>
            <w:r w:rsidRPr="00B6462F">
              <w:rPr>
                <w:b/>
                <w:i/>
                <w:lang w:val="es-CO"/>
              </w:rPr>
              <w:t>15,24%</w:t>
            </w:r>
          </w:p>
        </w:tc>
        <w:tc>
          <w:tcPr>
            <w:tcW w:w="120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i/>
                <w:lang w:val="es-CO"/>
              </w:rPr>
            </w:pPr>
            <w:r w:rsidRPr="00B6462F">
              <w:rPr>
                <w:b/>
                <w:i/>
                <w:lang w:val="es-CO"/>
              </w:rPr>
              <w:t xml:space="preserve">Noticias </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000000"/>
              <w:rPr>
                <w:b/>
                <w:i/>
                <w:lang w:val="es-CO"/>
              </w:rPr>
            </w:pPr>
            <w:r w:rsidRPr="00B6462F">
              <w:rPr>
                <w:b/>
                <w:i/>
                <w:lang w:val="es-CO"/>
              </w:rPr>
              <w:t>22,28%</w:t>
            </w:r>
          </w:p>
        </w:tc>
      </w:tr>
      <w:tr w:rsidR="00B57BC7" w:rsidTr="00B57BC7">
        <w:trPr>
          <w:cnfStyle w:val="000000100000"/>
          <w:trHeight w:val="1233"/>
          <w:jc w:val="center"/>
        </w:trPr>
        <w:tc>
          <w:tcPr>
            <w:cnfStyle w:val="001000000000"/>
            <w:tcW w:w="1324"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rPr>
                <w:i/>
                <w:lang w:val="es-CO"/>
              </w:rPr>
            </w:pPr>
            <w:r w:rsidRPr="00B6462F">
              <w:rPr>
                <w:i/>
                <w:lang w:val="es-CO"/>
              </w:rPr>
              <w:t>Información general del municipio</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6,61%</w:t>
            </w:r>
          </w:p>
        </w:tc>
        <w:tc>
          <w:tcPr>
            <w:tcW w:w="1126"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 xml:space="preserve">Noticias  </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8,81%</w:t>
            </w:r>
          </w:p>
        </w:tc>
        <w:tc>
          <w:tcPr>
            <w:tcW w:w="120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 xml:space="preserve">Calendario </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1,58%</w:t>
            </w:r>
          </w:p>
        </w:tc>
        <w:tc>
          <w:tcPr>
            <w:tcW w:w="1205"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 xml:space="preserve">Calendario </w:t>
            </w:r>
          </w:p>
        </w:tc>
        <w:tc>
          <w:tcPr>
            <w:tcW w:w="1198"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vAlign w:val="center"/>
            <w:hideMark/>
          </w:tcPr>
          <w:p w:rsidR="00B57BC7" w:rsidRPr="00B6462F" w:rsidRDefault="00B57BC7">
            <w:pPr>
              <w:jc w:val="center"/>
              <w:cnfStyle w:val="000000100000"/>
              <w:rPr>
                <w:b/>
                <w:i/>
                <w:lang w:val="es-CO"/>
              </w:rPr>
            </w:pPr>
            <w:r w:rsidRPr="00B6462F">
              <w:rPr>
                <w:b/>
                <w:i/>
                <w:lang w:val="es-CO"/>
              </w:rPr>
              <w:t>2,92%</w:t>
            </w:r>
          </w:p>
        </w:tc>
      </w:tr>
    </w:tbl>
    <w:p w:rsidR="00B57BC7" w:rsidRDefault="00B57BC7" w:rsidP="00B57BC7">
      <w:pPr>
        <w:jc w:val="both"/>
        <w:rPr>
          <w:b/>
          <w:i/>
          <w:color w:val="A6A6A6" w:themeColor="background1" w:themeShade="A6"/>
          <w:lang w:eastAsia="en-US"/>
        </w:rPr>
      </w:pPr>
    </w:p>
    <w:p w:rsidR="00B57BC7" w:rsidRDefault="007702BC" w:rsidP="00B57BC7">
      <w:pPr>
        <w:pStyle w:val="Prrafodelista"/>
        <w:ind w:left="360"/>
        <w:jc w:val="both"/>
        <w:rPr>
          <w:sz w:val="24"/>
          <w:szCs w:val="24"/>
          <w:lang w:val="es-CO"/>
        </w:rPr>
      </w:pPr>
      <w:r>
        <w:rPr>
          <w:sz w:val="24"/>
          <w:szCs w:val="24"/>
          <w:lang w:val="es-CO"/>
        </w:rPr>
        <w:t xml:space="preserve">Para el municipio de Tocancipá </w:t>
      </w:r>
      <w:r w:rsidR="00B57BC7">
        <w:rPr>
          <w:sz w:val="24"/>
          <w:szCs w:val="24"/>
          <w:lang w:val="es-CO"/>
        </w:rPr>
        <w:t xml:space="preserve"> las páginas y los ingresos más frecuentes tienen que ver con la página principal del municipio con</w:t>
      </w:r>
      <w:r w:rsidR="00AE445F">
        <w:rPr>
          <w:sz w:val="24"/>
          <w:szCs w:val="24"/>
          <w:lang w:val="es-CO"/>
        </w:rPr>
        <w:t xml:space="preserve"> crecimiento </w:t>
      </w:r>
      <w:r w:rsidR="00B57BC7">
        <w:rPr>
          <w:sz w:val="24"/>
          <w:szCs w:val="24"/>
          <w:lang w:val="es-CO"/>
        </w:rPr>
        <w:t xml:space="preserve"> </w:t>
      </w:r>
      <w:r w:rsidR="00AE445F">
        <w:rPr>
          <w:sz w:val="24"/>
          <w:szCs w:val="24"/>
          <w:lang w:val="es-CO"/>
        </w:rPr>
        <w:t>33.39</w:t>
      </w:r>
      <w:r w:rsidR="00B57BC7">
        <w:rPr>
          <w:sz w:val="24"/>
          <w:szCs w:val="24"/>
          <w:lang w:val="es-CO"/>
        </w:rPr>
        <w:t xml:space="preserve">% </w:t>
      </w:r>
      <w:r w:rsidR="00AE445F">
        <w:rPr>
          <w:sz w:val="24"/>
          <w:szCs w:val="24"/>
          <w:lang w:val="es-CO"/>
        </w:rPr>
        <w:t>en abril hasta llegar a crecer en un 68,98%  lo cual dev</w:t>
      </w:r>
      <w:r w:rsidR="00B57BC7">
        <w:rPr>
          <w:sz w:val="24"/>
          <w:szCs w:val="24"/>
          <w:lang w:val="es-CO"/>
        </w:rPr>
        <w:t>ela un</w:t>
      </w:r>
      <w:r w:rsidR="00AE445F">
        <w:rPr>
          <w:sz w:val="24"/>
          <w:szCs w:val="24"/>
          <w:lang w:val="es-CO"/>
        </w:rPr>
        <w:t>a</w:t>
      </w:r>
      <w:r w:rsidR="00B57BC7">
        <w:rPr>
          <w:sz w:val="24"/>
          <w:szCs w:val="24"/>
          <w:lang w:val="es-CO"/>
        </w:rPr>
        <w:t xml:space="preserve"> </w:t>
      </w:r>
      <w:r w:rsidR="00AE445F">
        <w:rPr>
          <w:sz w:val="24"/>
          <w:szCs w:val="24"/>
          <w:lang w:val="es-CO"/>
        </w:rPr>
        <w:t>progresión</w:t>
      </w:r>
      <w:r w:rsidR="00B57BC7">
        <w:rPr>
          <w:sz w:val="24"/>
          <w:szCs w:val="24"/>
          <w:lang w:val="es-CO"/>
        </w:rPr>
        <w:t xml:space="preserve"> de el sentido de apropiación de los diferentes actores del municipio con referencia a  la </w:t>
      </w:r>
      <w:r w:rsidR="000B3A51">
        <w:rPr>
          <w:sz w:val="24"/>
          <w:szCs w:val="24"/>
          <w:lang w:val="es-CO"/>
        </w:rPr>
        <w:t>página</w:t>
      </w:r>
      <w:r w:rsidR="00AE445F">
        <w:rPr>
          <w:sz w:val="24"/>
          <w:szCs w:val="24"/>
          <w:lang w:val="es-CO"/>
        </w:rPr>
        <w:t xml:space="preserve"> web,</w:t>
      </w:r>
      <w:r w:rsidR="00B57BC7">
        <w:rPr>
          <w:sz w:val="24"/>
          <w:szCs w:val="24"/>
          <w:lang w:val="es-CO"/>
        </w:rPr>
        <w:t xml:space="preserve"> además se ve un interés marcado por los sitios </w:t>
      </w:r>
      <w:r w:rsidR="00AE445F">
        <w:rPr>
          <w:sz w:val="24"/>
          <w:szCs w:val="24"/>
          <w:lang w:val="es-CO"/>
        </w:rPr>
        <w:t xml:space="preserve">turísticos </w:t>
      </w:r>
      <w:r w:rsidR="00B57BC7">
        <w:rPr>
          <w:sz w:val="24"/>
          <w:szCs w:val="24"/>
          <w:lang w:val="es-CO"/>
        </w:rPr>
        <w:t xml:space="preserve">de interés, las noticias, el presupuesto, el calendario de actividades y la información General del municipio,  también se encuentra que </w:t>
      </w:r>
      <w:r w:rsidR="00B246A5">
        <w:rPr>
          <w:sz w:val="24"/>
          <w:szCs w:val="24"/>
          <w:lang w:val="es-CO"/>
        </w:rPr>
        <w:t>los motores de búsqueda indican</w:t>
      </w:r>
      <w:r w:rsidR="00B57BC7">
        <w:rPr>
          <w:sz w:val="24"/>
          <w:szCs w:val="24"/>
          <w:lang w:val="es-CO"/>
        </w:rPr>
        <w:t xml:space="preserve"> a la página institucional del municipio como el sitio  Web de </w:t>
      </w:r>
      <w:r w:rsidR="00B246A5">
        <w:rPr>
          <w:sz w:val="24"/>
          <w:szCs w:val="24"/>
          <w:lang w:val="es-CO"/>
        </w:rPr>
        <w:t>p</w:t>
      </w:r>
      <w:r w:rsidR="00B57BC7">
        <w:rPr>
          <w:sz w:val="24"/>
          <w:szCs w:val="24"/>
          <w:lang w:val="es-CO"/>
        </w:rPr>
        <w:t>referencia.</w:t>
      </w:r>
    </w:p>
    <w:p w:rsidR="00B57BC7" w:rsidRPr="00B57BC7" w:rsidRDefault="00B57BC7" w:rsidP="00B57BC7">
      <w:pPr>
        <w:jc w:val="both"/>
        <w:rPr>
          <w:lang w:val="es-CO"/>
        </w:rPr>
      </w:pPr>
    </w:p>
    <w:p w:rsidR="00CB036E" w:rsidRDefault="00CB036E" w:rsidP="00BD4833">
      <w:pPr>
        <w:jc w:val="both"/>
        <w:rPr>
          <w:lang w:val="es-CO"/>
        </w:rPr>
      </w:pPr>
    </w:p>
    <w:p w:rsidR="00CB036E" w:rsidRDefault="00CB036E" w:rsidP="00BD4833">
      <w:pPr>
        <w:jc w:val="both"/>
        <w:rPr>
          <w:lang w:val="es-CO"/>
        </w:rPr>
      </w:pPr>
    </w:p>
    <w:p w:rsidR="000B3A08" w:rsidRDefault="000B3A08" w:rsidP="00BD4833">
      <w:pPr>
        <w:jc w:val="both"/>
        <w:rPr>
          <w:lang w:val="es-CO"/>
        </w:rPr>
      </w:pPr>
    </w:p>
    <w:p w:rsidR="00BD4833" w:rsidRDefault="00BD4833" w:rsidP="00BE2536">
      <w:pPr>
        <w:pStyle w:val="Citadestacada"/>
        <w:numPr>
          <w:ilvl w:val="0"/>
          <w:numId w:val="16"/>
        </w:numPr>
        <w:jc w:val="left"/>
        <w:rPr>
          <w:color w:val="auto"/>
          <w:sz w:val="28"/>
          <w:szCs w:val="28"/>
          <w:lang w:val="es-CO"/>
        </w:rPr>
      </w:pPr>
      <w:r w:rsidRPr="00CB036E">
        <w:rPr>
          <w:color w:val="auto"/>
          <w:sz w:val="28"/>
          <w:szCs w:val="28"/>
          <w:lang w:val="es-CO"/>
        </w:rPr>
        <w:lastRenderedPageBreak/>
        <w:t>Países de consulta</w:t>
      </w:r>
    </w:p>
    <w:tbl>
      <w:tblPr>
        <w:tblStyle w:val="GridTable4Accent4"/>
        <w:tblW w:w="0" w:type="auto"/>
        <w:jc w:val="center"/>
        <w:tblLook w:val="04A0"/>
      </w:tblPr>
      <w:tblGrid>
        <w:gridCol w:w="1298"/>
        <w:gridCol w:w="985"/>
        <w:gridCol w:w="1272"/>
        <w:gridCol w:w="985"/>
        <w:gridCol w:w="1272"/>
        <w:gridCol w:w="985"/>
        <w:gridCol w:w="1272"/>
        <w:gridCol w:w="985"/>
      </w:tblGrid>
      <w:tr w:rsidR="00B57BC7" w:rsidTr="00B57BC7">
        <w:trPr>
          <w:cnfStyle w:val="100000000000"/>
          <w:trHeight w:val="600"/>
          <w:jc w:val="center"/>
        </w:trPr>
        <w:tc>
          <w:tcPr>
            <w:cnfStyle w:val="001000000000"/>
            <w:tcW w:w="9054" w:type="dxa"/>
            <w:gridSpan w:val="8"/>
            <w:vAlign w:val="center"/>
            <w:hideMark/>
          </w:tcPr>
          <w:p w:rsidR="00B57BC7" w:rsidRDefault="00B57BC7">
            <w:pPr>
              <w:jc w:val="center"/>
              <w:rPr>
                <w:i/>
                <w:color w:val="auto"/>
              </w:rPr>
            </w:pPr>
            <w:r>
              <w:rPr>
                <w:i/>
                <w:color w:val="auto"/>
              </w:rPr>
              <w:t>PAISES MÁS FRECUENTES</w:t>
            </w:r>
          </w:p>
        </w:tc>
      </w:tr>
      <w:tr w:rsidR="00B57BC7" w:rsidTr="00B57BC7">
        <w:trPr>
          <w:cnfStyle w:val="000000100000"/>
          <w:trHeight w:val="330"/>
          <w:jc w:val="center"/>
        </w:trPr>
        <w:tc>
          <w:tcPr>
            <w:cnfStyle w:val="001000000000"/>
            <w:tcW w:w="2283" w:type="dxa"/>
            <w:gridSpan w:val="2"/>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rPr>
                <w:i/>
                <w:lang w:val="es-CO"/>
              </w:rPr>
            </w:pPr>
            <w:r w:rsidRPr="00DA503C">
              <w:rPr>
                <w:i/>
                <w:lang w:val="es-CO"/>
              </w:rPr>
              <w:t>Abril de 2013</w:t>
            </w:r>
          </w:p>
        </w:tc>
        <w:tc>
          <w:tcPr>
            <w:tcW w:w="2257" w:type="dxa"/>
            <w:gridSpan w:val="2"/>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bCs/>
                <w:i/>
                <w:lang w:val="es-CO"/>
              </w:rPr>
            </w:pPr>
            <w:r w:rsidRPr="00DA503C">
              <w:rPr>
                <w:b/>
                <w:bCs/>
                <w:i/>
                <w:lang w:val="es-CO"/>
              </w:rPr>
              <w:t>Junio de 2013</w:t>
            </w:r>
          </w:p>
        </w:tc>
        <w:tc>
          <w:tcPr>
            <w:tcW w:w="2257" w:type="dxa"/>
            <w:gridSpan w:val="2"/>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bCs/>
                <w:i/>
                <w:lang w:val="es-CO"/>
              </w:rPr>
            </w:pPr>
            <w:r w:rsidRPr="00DA503C">
              <w:rPr>
                <w:b/>
                <w:bCs/>
                <w:i/>
                <w:lang w:val="es-CO"/>
              </w:rPr>
              <w:t>Septiembre de 2013</w:t>
            </w:r>
          </w:p>
        </w:tc>
        <w:tc>
          <w:tcPr>
            <w:tcW w:w="2257" w:type="dxa"/>
            <w:gridSpan w:val="2"/>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bCs/>
                <w:i/>
                <w:lang w:val="es-CO"/>
              </w:rPr>
            </w:pPr>
            <w:r w:rsidRPr="00DA503C">
              <w:rPr>
                <w:b/>
                <w:bCs/>
                <w:i/>
                <w:lang w:val="es-CO"/>
              </w:rPr>
              <w:t>Diciembre de 2013</w:t>
            </w:r>
          </w:p>
        </w:tc>
      </w:tr>
      <w:tr w:rsidR="00B57BC7" w:rsidRPr="00886506" w:rsidTr="00B57BC7">
        <w:trPr>
          <w:trHeight w:val="915"/>
          <w:jc w:val="center"/>
        </w:trPr>
        <w:tc>
          <w:tcPr>
            <w:cnfStyle w:val="001000000000"/>
            <w:tcW w:w="1298"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Default="00B57BC7">
            <w:pPr>
              <w:jc w:val="center"/>
              <w:rPr>
                <w:i/>
                <w:iCs/>
              </w:rPr>
            </w:pPr>
            <w:r>
              <w:rPr>
                <w:i/>
                <w:iCs/>
              </w:rPr>
              <w:t>PAIS</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bCs/>
                <w:i/>
                <w:iCs/>
                <w:lang w:val="es-CO"/>
              </w:rPr>
            </w:pPr>
            <w:r w:rsidRPr="00DA503C">
              <w:rPr>
                <w:b/>
                <w:bCs/>
                <w:i/>
                <w:iCs/>
                <w:lang w:val="es-CO"/>
              </w:rPr>
              <w:t>Porcentaje del total de visitas</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bCs/>
                <w:i/>
                <w:iCs/>
                <w:lang w:val="es-CO"/>
              </w:rPr>
            </w:pPr>
            <w:r w:rsidRPr="00DA503C">
              <w:rPr>
                <w:b/>
                <w:bCs/>
                <w:i/>
                <w:iCs/>
                <w:lang w:val="es-CO"/>
              </w:rPr>
              <w:t>PAIS</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bCs/>
                <w:i/>
                <w:iCs/>
                <w:lang w:val="es-CO"/>
              </w:rPr>
            </w:pPr>
            <w:r w:rsidRPr="00DA503C">
              <w:rPr>
                <w:b/>
                <w:bCs/>
                <w:i/>
                <w:iCs/>
                <w:lang w:val="es-CO"/>
              </w:rPr>
              <w:t>Porcentaje del total de visitas</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bCs/>
                <w:i/>
                <w:iCs/>
                <w:lang w:val="es-CO"/>
              </w:rPr>
            </w:pPr>
            <w:r w:rsidRPr="00DA503C">
              <w:rPr>
                <w:b/>
                <w:bCs/>
                <w:i/>
                <w:iCs/>
                <w:lang w:val="es-CO"/>
              </w:rPr>
              <w:t>PAIS</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bCs/>
                <w:i/>
                <w:iCs/>
                <w:lang w:val="es-CO"/>
              </w:rPr>
            </w:pPr>
            <w:r w:rsidRPr="00DA503C">
              <w:rPr>
                <w:b/>
                <w:bCs/>
                <w:i/>
                <w:iCs/>
                <w:lang w:val="es-CO"/>
              </w:rPr>
              <w:t>Porcentaje del total de visitas</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bCs/>
                <w:i/>
                <w:iCs/>
                <w:lang w:val="es-CO"/>
              </w:rPr>
            </w:pPr>
            <w:r w:rsidRPr="00DA503C">
              <w:rPr>
                <w:b/>
                <w:bCs/>
                <w:i/>
                <w:iCs/>
                <w:lang w:val="es-CO"/>
              </w:rPr>
              <w:t>PAIS</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bCs/>
                <w:i/>
                <w:iCs/>
                <w:lang w:val="es-CO"/>
              </w:rPr>
            </w:pPr>
            <w:r w:rsidRPr="00DA503C">
              <w:rPr>
                <w:b/>
                <w:bCs/>
                <w:i/>
                <w:iCs/>
                <w:lang w:val="es-CO"/>
              </w:rPr>
              <w:t>Porcentaje del total de visitas</w:t>
            </w:r>
          </w:p>
        </w:tc>
      </w:tr>
      <w:tr w:rsidR="00B57BC7" w:rsidTr="00DA503C">
        <w:trPr>
          <w:cnfStyle w:val="000000100000"/>
          <w:trHeight w:val="748"/>
          <w:jc w:val="center"/>
        </w:trPr>
        <w:tc>
          <w:tcPr>
            <w:cnfStyle w:val="001000000000"/>
            <w:tcW w:w="1298"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Default="00B57BC7">
            <w:pPr>
              <w:jc w:val="center"/>
              <w:rPr>
                <w:i/>
              </w:rPr>
            </w:pPr>
            <w:r>
              <w:rPr>
                <w:i/>
              </w:rPr>
              <w:t xml:space="preserve">Colombia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49,26%</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 xml:space="preserve">Colombia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54,31%</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 xml:space="preserve">Colombia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56,17%</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 xml:space="preserve">Colombia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19.00%</w:t>
            </w:r>
          </w:p>
        </w:tc>
      </w:tr>
      <w:tr w:rsidR="00B57BC7" w:rsidTr="00DA503C">
        <w:trPr>
          <w:trHeight w:val="561"/>
          <w:jc w:val="center"/>
        </w:trPr>
        <w:tc>
          <w:tcPr>
            <w:cnfStyle w:val="001000000000"/>
            <w:tcW w:w="1298"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Default="00B57BC7">
            <w:pPr>
              <w:jc w:val="center"/>
              <w:rPr>
                <w:i/>
              </w:rPr>
            </w:pPr>
            <w:r>
              <w:rPr>
                <w:i/>
              </w:rPr>
              <w:t xml:space="preserve">Mexico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i/>
                <w:lang w:val="es-CO"/>
              </w:rPr>
            </w:pPr>
            <w:r w:rsidRPr="00DA503C">
              <w:rPr>
                <w:b/>
                <w:i/>
                <w:lang w:val="es-CO"/>
              </w:rPr>
              <w:t>0,40%</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i/>
                <w:lang w:val="es-CO"/>
              </w:rPr>
            </w:pPr>
            <w:r w:rsidRPr="00DA503C">
              <w:rPr>
                <w:b/>
                <w:i/>
                <w:lang w:val="es-CO"/>
              </w:rPr>
              <w:t xml:space="preserve">Rusia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i/>
                <w:lang w:val="es-CO"/>
              </w:rPr>
            </w:pPr>
            <w:r w:rsidRPr="00DA503C">
              <w:rPr>
                <w:b/>
                <w:i/>
                <w:lang w:val="es-CO"/>
              </w:rPr>
              <w:t>0,61%</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DA503C">
            <w:pPr>
              <w:jc w:val="center"/>
              <w:cnfStyle w:val="000000000000"/>
              <w:rPr>
                <w:b/>
                <w:i/>
                <w:lang w:val="es-CO"/>
              </w:rPr>
            </w:pPr>
            <w:r w:rsidRPr="00DA503C">
              <w:rPr>
                <w:b/>
                <w:i/>
                <w:lang w:val="es-CO"/>
              </w:rPr>
              <w:t>México</w:t>
            </w:r>
            <w:r w:rsidR="00B57BC7" w:rsidRPr="00DA503C">
              <w:rPr>
                <w:b/>
                <w:i/>
                <w:lang w:val="es-CO"/>
              </w:rPr>
              <w:t xml:space="preserve">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i/>
                <w:lang w:val="es-CO"/>
              </w:rPr>
            </w:pPr>
            <w:r w:rsidRPr="00DA503C">
              <w:rPr>
                <w:b/>
                <w:i/>
                <w:lang w:val="es-CO"/>
              </w:rPr>
              <w:t>0,27%</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DA503C">
            <w:pPr>
              <w:jc w:val="center"/>
              <w:cnfStyle w:val="000000000000"/>
              <w:rPr>
                <w:b/>
                <w:i/>
                <w:lang w:val="es-CO"/>
              </w:rPr>
            </w:pPr>
            <w:r w:rsidRPr="00DA503C">
              <w:rPr>
                <w:b/>
                <w:i/>
                <w:lang w:val="es-CO"/>
              </w:rPr>
              <w:t>México</w:t>
            </w:r>
            <w:r w:rsidR="00B57BC7" w:rsidRPr="00DA503C">
              <w:rPr>
                <w:b/>
                <w:i/>
                <w:lang w:val="es-CO"/>
              </w:rPr>
              <w:t xml:space="preserve">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i/>
                <w:lang w:val="es-CO"/>
              </w:rPr>
            </w:pPr>
            <w:r w:rsidRPr="00DA503C">
              <w:rPr>
                <w:b/>
                <w:i/>
                <w:lang w:val="es-CO"/>
              </w:rPr>
              <w:t>2,36%</w:t>
            </w:r>
          </w:p>
        </w:tc>
      </w:tr>
      <w:tr w:rsidR="00B57BC7" w:rsidTr="00DA503C">
        <w:trPr>
          <w:cnfStyle w:val="000000100000"/>
          <w:trHeight w:val="701"/>
          <w:jc w:val="center"/>
        </w:trPr>
        <w:tc>
          <w:tcPr>
            <w:cnfStyle w:val="001000000000"/>
            <w:tcW w:w="1298"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Default="00B57BC7">
            <w:pPr>
              <w:jc w:val="center"/>
              <w:rPr>
                <w:i/>
              </w:rPr>
            </w:pPr>
            <w:r>
              <w:rPr>
                <w:i/>
              </w:rPr>
              <w:t xml:space="preserve">Argentina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0,27%</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DA503C">
            <w:pPr>
              <w:jc w:val="center"/>
              <w:cnfStyle w:val="000000100000"/>
              <w:rPr>
                <w:b/>
                <w:i/>
                <w:lang w:val="es-CO"/>
              </w:rPr>
            </w:pPr>
            <w:r w:rsidRPr="00DA503C">
              <w:rPr>
                <w:b/>
                <w:i/>
                <w:lang w:val="es-CO"/>
              </w:rPr>
              <w:t>México</w:t>
            </w:r>
            <w:r w:rsidR="00B57BC7" w:rsidRPr="00DA503C">
              <w:rPr>
                <w:b/>
                <w:i/>
                <w:lang w:val="es-CO"/>
              </w:rPr>
              <w:t xml:space="preserve">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0,60%</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 xml:space="preserve">Argentina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0,16%</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 xml:space="preserve">Argentina </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100000"/>
              <w:rPr>
                <w:b/>
                <w:i/>
                <w:lang w:val="es-CO"/>
              </w:rPr>
            </w:pPr>
            <w:r w:rsidRPr="00DA503C">
              <w:rPr>
                <w:b/>
                <w:i/>
                <w:lang w:val="es-CO"/>
              </w:rPr>
              <w:t>0,41%</w:t>
            </w:r>
          </w:p>
        </w:tc>
      </w:tr>
      <w:tr w:rsidR="00B57BC7" w:rsidTr="00B57BC7">
        <w:trPr>
          <w:trHeight w:val="615"/>
          <w:jc w:val="center"/>
        </w:trPr>
        <w:tc>
          <w:tcPr>
            <w:cnfStyle w:val="001000000000"/>
            <w:tcW w:w="1298"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Default="00B57BC7">
            <w:pPr>
              <w:jc w:val="center"/>
              <w:rPr>
                <w:i/>
              </w:rPr>
            </w:pPr>
            <w:r>
              <w:rPr>
                <w:i/>
              </w:rPr>
              <w:t>UNRESOLVED*</w:t>
            </w:r>
            <w:r>
              <w:rPr>
                <w:rStyle w:val="Refdenotaalfinal"/>
                <w:i/>
              </w:rPr>
              <w:endnoteReference w:id="2"/>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i/>
                <w:lang w:val="es-CO"/>
              </w:rPr>
            </w:pPr>
            <w:r w:rsidRPr="00DA503C">
              <w:rPr>
                <w:b/>
                <w:i/>
                <w:lang w:val="es-CO"/>
              </w:rPr>
              <w:t>35,81%</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bCs/>
                <w:i/>
                <w:lang w:val="es-CO"/>
              </w:rPr>
            </w:pPr>
            <w:r w:rsidRPr="00DA503C">
              <w:rPr>
                <w:b/>
                <w:bCs/>
                <w:i/>
                <w:lang w:val="es-CO"/>
              </w:rPr>
              <w:t>UNRESOLVED*</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i/>
                <w:lang w:val="es-CO"/>
              </w:rPr>
            </w:pPr>
            <w:r w:rsidRPr="00DA503C">
              <w:rPr>
                <w:b/>
                <w:i/>
                <w:lang w:val="es-CO"/>
              </w:rPr>
              <w:t>34,25%</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bCs/>
                <w:i/>
                <w:lang w:val="es-CO"/>
              </w:rPr>
            </w:pPr>
            <w:r w:rsidRPr="00DA503C">
              <w:rPr>
                <w:b/>
                <w:bCs/>
                <w:i/>
                <w:lang w:val="es-CO"/>
              </w:rPr>
              <w:t>UNRESOLVED*</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i/>
                <w:lang w:val="es-CO"/>
              </w:rPr>
            </w:pPr>
            <w:r w:rsidRPr="00DA503C">
              <w:rPr>
                <w:b/>
                <w:i/>
                <w:lang w:val="es-CO"/>
              </w:rPr>
              <w:t>38.80%</w:t>
            </w:r>
          </w:p>
        </w:tc>
        <w:tc>
          <w:tcPr>
            <w:tcW w:w="1272"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bCs/>
                <w:i/>
                <w:lang w:val="es-CO"/>
              </w:rPr>
            </w:pPr>
            <w:r w:rsidRPr="00DA503C">
              <w:rPr>
                <w:b/>
                <w:bCs/>
                <w:i/>
                <w:lang w:val="es-CO"/>
              </w:rPr>
              <w:t>UNRESOLVED*</w:t>
            </w:r>
          </w:p>
        </w:tc>
        <w:tc>
          <w:tcPr>
            <w:tcW w:w="985" w:type="dxa"/>
            <w:tc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tcBorders>
            <w:vAlign w:val="center"/>
            <w:hideMark/>
          </w:tcPr>
          <w:p w:rsidR="00B57BC7" w:rsidRPr="00DA503C" w:rsidRDefault="00B57BC7">
            <w:pPr>
              <w:jc w:val="center"/>
              <w:cnfStyle w:val="000000000000"/>
              <w:rPr>
                <w:b/>
                <w:i/>
                <w:lang w:val="es-CO"/>
              </w:rPr>
            </w:pPr>
            <w:r w:rsidRPr="00DA503C">
              <w:rPr>
                <w:b/>
                <w:i/>
                <w:lang w:val="es-CO"/>
              </w:rPr>
              <w:t>72.79%</w:t>
            </w:r>
          </w:p>
        </w:tc>
      </w:tr>
    </w:tbl>
    <w:p w:rsidR="00DA503C" w:rsidRDefault="00DA503C" w:rsidP="00B57BC7">
      <w:pPr>
        <w:pStyle w:val="Prrafodelista"/>
        <w:ind w:left="0"/>
        <w:jc w:val="both"/>
        <w:rPr>
          <w:sz w:val="24"/>
          <w:szCs w:val="24"/>
          <w:lang w:val="es-CO"/>
        </w:rPr>
      </w:pPr>
    </w:p>
    <w:p w:rsidR="00B57BC7" w:rsidRDefault="00B57BC7" w:rsidP="00B57BC7">
      <w:pPr>
        <w:pStyle w:val="Prrafodelista"/>
        <w:ind w:left="0"/>
        <w:jc w:val="both"/>
        <w:rPr>
          <w:lang w:val="es-CO"/>
        </w:rPr>
      </w:pPr>
      <w:r>
        <w:rPr>
          <w:sz w:val="24"/>
          <w:szCs w:val="24"/>
          <w:lang w:val="es-CO"/>
        </w:rPr>
        <w:t>En este tópico se puede inferir que el país más frecuente en cuanto al total de visitas y accesos es Colombi</w:t>
      </w:r>
      <w:r w:rsidR="00DA503C">
        <w:rPr>
          <w:sz w:val="24"/>
          <w:szCs w:val="24"/>
          <w:lang w:val="es-CO"/>
        </w:rPr>
        <w:t>a con un porcentaje de más de 56,16</w:t>
      </w:r>
      <w:r>
        <w:rPr>
          <w:sz w:val="24"/>
          <w:szCs w:val="24"/>
          <w:lang w:val="es-CO"/>
        </w:rPr>
        <w:t>%, es de resalta</w:t>
      </w:r>
      <w:r w:rsidR="00DA503C">
        <w:rPr>
          <w:sz w:val="24"/>
          <w:szCs w:val="24"/>
          <w:lang w:val="es-CO"/>
        </w:rPr>
        <w:t xml:space="preserve">r el especial interés de </w:t>
      </w:r>
      <w:r>
        <w:rPr>
          <w:sz w:val="24"/>
          <w:szCs w:val="24"/>
          <w:lang w:val="es-CO"/>
        </w:rPr>
        <w:t xml:space="preserve"> México </w:t>
      </w:r>
      <w:r w:rsidR="00DA503C">
        <w:rPr>
          <w:sz w:val="24"/>
          <w:szCs w:val="24"/>
          <w:lang w:val="es-CO"/>
        </w:rPr>
        <w:t xml:space="preserve">y Argentina </w:t>
      </w:r>
      <w:r>
        <w:rPr>
          <w:sz w:val="24"/>
          <w:szCs w:val="24"/>
          <w:lang w:val="es-CO"/>
        </w:rPr>
        <w:t>por conocer lo que ofrece la p</w:t>
      </w:r>
      <w:r w:rsidR="00DA503C">
        <w:rPr>
          <w:sz w:val="24"/>
          <w:szCs w:val="24"/>
          <w:lang w:val="es-CO"/>
        </w:rPr>
        <w:t>ágina del municipio de Tocancipá</w:t>
      </w:r>
      <w:r>
        <w:rPr>
          <w:sz w:val="24"/>
          <w:szCs w:val="24"/>
          <w:lang w:val="es-CO"/>
        </w:rPr>
        <w:t>, es también</w:t>
      </w:r>
      <w:r w:rsidR="00DA503C">
        <w:rPr>
          <w:sz w:val="24"/>
          <w:szCs w:val="24"/>
          <w:lang w:val="es-CO"/>
        </w:rPr>
        <w:t xml:space="preserve"> relevante el interés de Rusia</w:t>
      </w:r>
      <w:r>
        <w:rPr>
          <w:sz w:val="24"/>
          <w:szCs w:val="24"/>
          <w:lang w:val="es-CO"/>
        </w:rPr>
        <w:t xml:space="preserve"> ya que su porcentaje es bastante alto en comparación con países de la zona que también visitaron la página, un indicador que llama la atención son accesos desconocidos o que no se puede establecer el origen, pero se pueden ver que hay una tendencia marcada de los mismos países durante los cuatro cortes del año, con altibajos no muy marcados.</w:t>
      </w:r>
    </w:p>
    <w:p w:rsidR="003B6F58" w:rsidRPr="00CB036E" w:rsidRDefault="00BD4833" w:rsidP="00CB036E">
      <w:pPr>
        <w:jc w:val="both"/>
        <w:rPr>
          <w:rFonts w:ascii="Arial" w:hAnsi="Arial" w:cs="Arial"/>
          <w:sz w:val="24"/>
          <w:szCs w:val="24"/>
          <w:lang w:val="es-CO"/>
        </w:rPr>
      </w:pPr>
      <w:r w:rsidRPr="00CB036E">
        <w:rPr>
          <w:sz w:val="24"/>
          <w:szCs w:val="24"/>
          <w:lang w:val="es-CO"/>
        </w:rPr>
        <w:t>*Como principal hallazgo, se identifica un alto porcentaje de usuarios sin identificación de país, lo que supone un acceso desde portales protegidos o incógnitos, cuyo uso preferencial está ligado a la intención de evitar el rastreo de los terminales de consulta. También se puede dar a lugar una imposibilidad de identificar algún tipo de terminal específico y que representa la mayor parte de consultas.</w:t>
      </w:r>
    </w:p>
    <w:sectPr w:rsidR="003B6F58" w:rsidRPr="00CB036E" w:rsidSect="00210558">
      <w:headerReference w:type="even" r:id="rId15"/>
      <w:headerReference w:type="default" r:id="rId16"/>
      <w:footerReference w:type="even" r:id="rId17"/>
      <w:footerReference w:type="default" r:id="rId18"/>
      <w:headerReference w:type="first" r:id="rId19"/>
      <w:footerReference w:type="first" r:id="rId20"/>
      <w:type w:val="continuous"/>
      <w:pgSz w:w="12240" w:h="15840" w:code="1"/>
      <w:pgMar w:top="1701" w:right="1701" w:bottom="1418" w:left="1701" w:header="720" w:footer="0" w:gutter="0"/>
      <w:pgNumType w:start="0"/>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1695" w:rsidRDefault="00CF1695">
      <w:r>
        <w:separator/>
      </w:r>
    </w:p>
  </w:endnote>
  <w:endnote w:type="continuationSeparator" w:id="1">
    <w:p w:rsidR="00CF1695" w:rsidRDefault="00CF1695">
      <w:r>
        <w:continuationSeparator/>
      </w:r>
    </w:p>
  </w:endnote>
  <w:endnote w:id="2">
    <w:p w:rsidR="00B57BC7" w:rsidRDefault="00B57BC7" w:rsidP="00B57BC7">
      <w:pPr>
        <w:pStyle w:val="Textonotaalfinal"/>
        <w:rPr>
          <w:lang w:val="es-ES"/>
        </w:rPr>
      </w:pPr>
      <w:r>
        <w:rPr>
          <w:lang w:val="es-ES"/>
        </w:rPr>
        <w:t>*</w:t>
      </w:r>
      <w:r>
        <w:rPr>
          <w:rStyle w:val="Refdenotaalfinal"/>
        </w:rPr>
        <w:endnoteRef/>
      </w:r>
      <w:r>
        <w:rPr>
          <w:lang w:val="es-ES"/>
        </w:rPr>
        <w:t>UNRESOLVED = Lugar de consulta sin identificación exitosa, lo que supone un acceso en modo incógnito o un desconocimiento de algún terminal específico de consulta</w:t>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9C8" w:rsidRDefault="006566ED">
    <w:pPr>
      <w:pStyle w:val="Piedepgina"/>
    </w:pPr>
    <w:sdt>
      <w:sdtPr>
        <w:rPr>
          <w:rFonts w:asciiTheme="majorHAnsi" w:eastAsiaTheme="majorEastAsia" w:hAnsiTheme="majorHAnsi" w:cstheme="majorBidi"/>
        </w:rPr>
        <w:id w:val="306900621"/>
        <w:temporary/>
        <w:showingPlcHdr/>
      </w:sdtPr>
      <w:sdtContent>
        <w:r w:rsidR="00AA79C8">
          <w:rPr>
            <w:rFonts w:asciiTheme="majorHAnsi" w:eastAsiaTheme="majorEastAsia" w:hAnsiTheme="majorHAnsi" w:cstheme="majorBidi"/>
          </w:rPr>
          <w:t>[Type text]</w:t>
        </w:r>
      </w:sdtContent>
    </w:sdt>
    <w:r w:rsidRPr="006566ED">
      <w:fldChar w:fldCharType="begin"/>
    </w:r>
    <w:r w:rsidR="00AF2D87">
      <w:rPr>
        <w:rFonts w:ascii="Calibri" w:hAnsi="Calibri"/>
      </w:rPr>
      <w:instrText>[Escriba texto]</w:instrText>
    </w:r>
    <w:r w:rsidRPr="006566ED">
      <w:fldChar w:fldCharType="separate"/>
    </w:r>
    <w:r w:rsidR="00AF2D87">
      <w:rPr>
        <w:rFonts w:ascii="Calibri" w:hAnsi="Calibri"/>
      </w:rPr>
      <w:t xml:space="preserve">Página </w:t>
    </w:r>
    <w:r>
      <w:rPr>
        <w:rFonts w:asciiTheme="majorHAnsi" w:eastAsiaTheme="majorEastAsia" w:hAnsiTheme="majorHAnsi" w:cstheme="majorBidi"/>
        <w:noProof/>
      </w:rPr>
      <w:fldChar w:fldCharType="end"/>
    </w:r>
    <w:r w:rsidR="00AF2D87">
      <w:t xml:space="preserve"> PAGE   \* MERGEFORMAT </w:t>
    </w:r>
    <w:r w:rsidRPr="006566ED">
      <w:rPr>
        <w:noProof/>
        <w:lang w:eastAsia="en-US"/>
      </w:rPr>
      <w:pict>
        <v:group id="Group 441" o:spid="_x0000_s4099" style="position:absolute;left:0;text-align:left;margin-left:0;margin-top:0;width:610.8pt;height:64.8pt;flip:y;z-index:251659264;mso-width-percent:1000;mso-height-percent:910;mso-position-horizontal:center;mso-position-horizontal-relative:page;mso-position-vertical:bottom;mso-position-vertical-relative:page;mso-width-percent:1000;mso-height-percent:910;mso-height-relative:bottom-margin-area" coordorigin="8,9" coordsize="12208,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" o:allowincell="f">
          <v:shapetype id="_x0000_t32" coordsize="21600,21600" o:spt="32" o:oned="t" path="m,l21600,21600e" filled="f">
            <v:path arrowok="t" fillok="f" o:connecttype="none"/>
            <o:lock v:ext="edit" shapetype="t"/>
          </v:shapetype>
          <v:shape id="AutoShape 4" o:spid="_x0000_s4101" type="#_x0000_t32" style="position:absolute;left:9;top:1433;width:12207;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IqsccAAADcAAAADwAAAGRycy9kb3ducmV2LnhtbESPQWsCMRSE7wX/Q3hCL1KzLlupq1Fs&#10;QWhpKWh78PjYPDeLm5clibr11zcFocdhZr5hFqvetuJMPjSOFUzGGQjiyumGawXfX5uHJxAhImts&#10;HZOCHwqwWg7uFlhqd+EtnXexFgnCoUQFJsaulDJUhiyGseuIk3dw3mJM0tdSe7wkuG1lnmVTabHh&#10;tGCwoxdD1XF3sgqe3zfX4rH+nPkTvY2u5iPb591Rqfthv56DiNTH//Ct/aoVFEUOf2fSE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YiqxxwAAANwAAAAPAAAAAAAA&#10;AAAAAAAAAKECAABkcnMvZG93bnJldi54bWxQSwUGAAAAAAQABAD5AAAAlQMAAAAA&#10;" strokecolor="#31849b"/>
          <v:rect id="Rectangle 443" o:spid="_x0000_s4100" style="position:absolute;left:8;top:9;width:4031;height:14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QfIcUA&#10;AADcAAAADwAAAGRycy9kb3ducmV2LnhtbESPQWvCQBSE74X+h+UJvUjdWEUkdZUiSIMIYrSeH9nX&#10;JJh9G7PbJP57VxB6HGbmG2ax6k0lWmpcaVnBeBSBIM6sLjlXcDpu3ucgnEfWWFkmBTdysFq+viww&#10;1rbjA7Wpz0WAsItRQeF9HUvpsoIMupGtiYP3axuDPsgml7rBLsBNJT+iaCYNlhwWCqxpXVB2Sf+M&#10;gi7bt+fj7lvuh+fE8jW5rtOfrVJvg/7rE4Sn3v+Hn+1EK5hOJ/A4E46AX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pB8hxQAAANwAAAAPAAAAAAAAAAAAAAAAAJgCAABkcnMv&#10;ZG93bnJldi54bWxQSwUGAAAAAAQABAD1AAAAigMAAAAA&#10;" filled="f" stroked="f"/>
          <w10:wrap anchorx="page" anchory="page"/>
        </v:group>
      </w:pict>
    </w:r>
    <w:r w:rsidRPr="006566ED">
      <w:rPr>
        <w:noProof/>
        <w:lang w:eastAsia="en-US"/>
      </w:rPr>
      <w:pict>
        <v:rect id="Rectangle 444" o:spid="_x0000_s4098" style="position:absolute;left:0;text-align:left;margin-left:0;margin-top:0;width:7.15pt;height:64.8pt;z-index:251661312;visibility:visible;mso-height-percent:900;mso-position-horizontal:center;mso-position-horizontal-relative:left-margin-area;mso-position-vertical:bottom;mso-position-vertical-relative:page;mso-height-percent:900;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" fillcolor="#4472c4 [3208]" strokecolor="#5b9bd5 [3204]">
          <w10:wrap anchorx="margin" anchory="page"/>
        </v:rect>
      </w:pict>
    </w:r>
    <w:r w:rsidRPr="006566ED">
      <w:rPr>
        <w:noProof/>
        <w:lang w:eastAsia="en-US"/>
      </w:rPr>
      <w:pict>
        <v:rect id="Rectangle 445" o:spid="_x0000_s4097" style="position:absolute;left:0;text-align:left;margin-left:0;margin-top:0;width:7.2pt;height:64.8pt;z-index:251660288;visibility:visible;mso-height-percent:900;mso-position-horizontal:center;mso-position-horizontal-relative:right-margin-area;mso-position-vertical:bottom;mso-position-vertical-relative:page;mso-height-percent:900;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" fillcolor="#4472c4 [3208]" strokecolor="#5b9bd5 [3204]">
          <w10:wrap anchorx="margin" anchory="page"/>
        </v:rect>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GridTable2Accent5"/>
      <w:tblW w:w="10148" w:type="dxa"/>
      <w:tblInd w:w="-1418" w:type="dxa"/>
      <w:tblLook w:val="0000"/>
    </w:tblPr>
    <w:tblGrid>
      <w:gridCol w:w="2552"/>
      <w:gridCol w:w="3119"/>
      <w:gridCol w:w="2722"/>
      <w:gridCol w:w="1755"/>
    </w:tblGrid>
    <w:tr w:rsidR="00210558" w:rsidRPr="00886506" w:rsidTr="0073365B">
      <w:trPr>
        <w:cnfStyle w:val="000000100000"/>
        <w:trHeight w:val="284"/>
      </w:trPr>
      <w:tc>
        <w:tcPr>
          <w:cnfStyle w:val="000010000000"/>
          <w:tcW w:w="10148" w:type="dxa"/>
          <w:gridSpan w:val="4"/>
        </w:tcPr>
        <w:p w:rsidR="00210558" w:rsidRPr="0030792C" w:rsidRDefault="00270CCC" w:rsidP="00270CCC">
          <w:pPr>
            <w:tabs>
              <w:tab w:val="left" w:pos="2115"/>
            </w:tabs>
            <w:jc w:val="center"/>
            <w:rPr>
              <w:b/>
              <w:sz w:val="18"/>
              <w:lang w:val="es-ES_tradnl"/>
            </w:rPr>
          </w:pPr>
          <w:r w:rsidRPr="0030792C">
            <w:rPr>
              <w:b/>
              <w:sz w:val="18"/>
              <w:lang w:val="es-ES_tradnl"/>
            </w:rPr>
            <w:t>FORMATO INTEGRADO DE CARACTERIZACIÓN DE USUARIOS</w:t>
          </w:r>
        </w:p>
        <w:p w:rsidR="00270CCC" w:rsidRPr="00270CCC" w:rsidRDefault="00270CCC" w:rsidP="0030792C">
          <w:pPr>
            <w:jc w:val="center"/>
            <w:rPr>
              <w:lang w:val="es-CO"/>
            </w:rPr>
          </w:pPr>
          <w:r w:rsidRPr="0030792C">
            <w:rPr>
              <w:sz w:val="18"/>
              <w:lang w:val="es-ES_tradnl"/>
            </w:rPr>
            <w:t>Documento elaborado por la Corporación Red Jóvenes Constructores de Paz, en el marco del proyecto denominado: Gobierno en Línea el camino a la gobernabilidad y la gobernanza electrónica.</w:t>
          </w:r>
        </w:p>
      </w:tc>
    </w:tr>
    <w:tr w:rsidR="00210558" w:rsidTr="0073365B">
      <w:trPr>
        <w:trHeight w:val="332"/>
      </w:trPr>
      <w:tc>
        <w:tcPr>
          <w:cnfStyle w:val="000010000000"/>
          <w:tcW w:w="2552" w:type="dxa"/>
        </w:tcPr>
        <w:p w:rsidR="0030792C" w:rsidRPr="0030792C" w:rsidRDefault="00270CCC" w:rsidP="0030792C">
          <w:pPr>
            <w:jc w:val="center"/>
            <w:rPr>
              <w:b/>
              <w:sz w:val="18"/>
              <w:lang w:val="es-ES_tradnl"/>
            </w:rPr>
          </w:pPr>
          <w:r w:rsidRPr="0030792C">
            <w:rPr>
              <w:b/>
              <w:sz w:val="18"/>
              <w:lang w:val="es-ES_tradnl"/>
            </w:rPr>
            <w:t>Versión</w:t>
          </w:r>
          <w:r w:rsidR="0030792C" w:rsidRPr="0030792C">
            <w:rPr>
              <w:b/>
              <w:sz w:val="18"/>
              <w:lang w:val="es-ES_tradnl"/>
            </w:rPr>
            <w:t>:</w:t>
          </w:r>
        </w:p>
        <w:p w:rsidR="00210558" w:rsidRPr="00270CCC" w:rsidRDefault="00270CCC" w:rsidP="0030792C">
          <w:pPr>
            <w:jc w:val="center"/>
            <w:rPr>
              <w:sz w:val="18"/>
              <w:lang w:val="es-ES_tradnl"/>
            </w:rPr>
          </w:pPr>
          <w:r w:rsidRPr="00270CCC">
            <w:rPr>
              <w:sz w:val="18"/>
              <w:lang w:val="es-ES_tradnl"/>
            </w:rPr>
            <w:t>1.0</w:t>
          </w:r>
        </w:p>
      </w:tc>
      <w:tc>
        <w:tcPr>
          <w:tcW w:w="3119" w:type="dxa"/>
        </w:tcPr>
        <w:p w:rsidR="0030792C" w:rsidRPr="0030792C" w:rsidRDefault="00270CCC" w:rsidP="0030792C">
          <w:pPr>
            <w:jc w:val="center"/>
            <w:cnfStyle w:val="000000000000"/>
            <w:rPr>
              <w:b/>
              <w:sz w:val="18"/>
              <w:lang w:val="es-ES_tradnl"/>
            </w:rPr>
          </w:pPr>
          <w:r w:rsidRPr="0030792C">
            <w:rPr>
              <w:b/>
              <w:sz w:val="18"/>
              <w:lang w:val="es-ES_tradnl"/>
            </w:rPr>
            <w:t>Elaboró:</w:t>
          </w:r>
        </w:p>
        <w:p w:rsidR="00210558" w:rsidRPr="00270CCC" w:rsidRDefault="00A961DA" w:rsidP="0030792C">
          <w:pPr>
            <w:jc w:val="center"/>
            <w:cnfStyle w:val="000000000000"/>
            <w:rPr>
              <w:sz w:val="18"/>
              <w:lang w:val="es-ES_tradnl"/>
            </w:rPr>
          </w:pPr>
          <w:r>
            <w:rPr>
              <w:sz w:val="18"/>
              <w:lang w:val="es-ES_tradnl"/>
            </w:rPr>
            <w:t>Alembert Mayorga</w:t>
          </w:r>
        </w:p>
      </w:tc>
      <w:tc>
        <w:tcPr>
          <w:cnfStyle w:val="000010000000"/>
          <w:tcW w:w="2722" w:type="dxa"/>
        </w:tcPr>
        <w:p w:rsidR="00210558" w:rsidRPr="00F4759C" w:rsidRDefault="00F4759C" w:rsidP="00F4759C">
          <w:pPr>
            <w:jc w:val="center"/>
            <w:rPr>
              <w:b/>
              <w:sz w:val="18"/>
              <w:lang w:val="es-ES_tradnl"/>
            </w:rPr>
          </w:pPr>
          <w:r>
            <w:rPr>
              <w:b/>
              <w:sz w:val="18"/>
              <w:lang w:val="es-ES_tradnl"/>
            </w:rPr>
            <w:t xml:space="preserve">Aprobó: </w:t>
          </w:r>
        </w:p>
      </w:tc>
      <w:tc>
        <w:tcPr>
          <w:tcW w:w="1755" w:type="dxa"/>
        </w:tcPr>
        <w:p w:rsidR="00210558" w:rsidRDefault="0030792C" w:rsidP="0030792C">
          <w:pPr>
            <w:jc w:val="center"/>
            <w:cnfStyle w:val="000000000000"/>
            <w:rPr>
              <w:b/>
              <w:sz w:val="18"/>
              <w:lang w:val="es-ES_tradnl"/>
            </w:rPr>
          </w:pPr>
          <w:r>
            <w:rPr>
              <w:b/>
              <w:sz w:val="18"/>
              <w:lang w:val="es-ES_tradnl"/>
            </w:rPr>
            <w:t>Fecha:</w:t>
          </w:r>
        </w:p>
        <w:p w:rsidR="0030792C" w:rsidRPr="0030792C" w:rsidRDefault="0030792C" w:rsidP="0030792C">
          <w:pPr>
            <w:jc w:val="center"/>
            <w:cnfStyle w:val="000000000000"/>
            <w:rPr>
              <w:sz w:val="18"/>
              <w:lang w:val="es-ES_tradnl"/>
            </w:rPr>
          </w:pPr>
        </w:p>
      </w:tc>
    </w:tr>
  </w:tbl>
  <w:p w:rsidR="00AA79C8" w:rsidRDefault="0073365B">
    <w:pPr>
      <w:pStyle w:val="Piedepgina"/>
    </w:pPr>
    <w:r>
      <w:rPr>
        <w:noProof/>
        <w:lang w:val="es-CO" w:eastAsia="es-CO"/>
      </w:rPr>
      <w:drawing>
        <wp:anchor distT="0" distB="0" distL="114300" distR="114300" simplePos="0" relativeHeight="251681792" behindDoc="0" locked="0" layoutInCell="1" allowOverlap="1">
          <wp:simplePos x="0" y="0"/>
          <wp:positionH relativeFrom="rightMargin">
            <wp:align>left</wp:align>
          </wp:positionH>
          <wp:positionV relativeFrom="paragraph">
            <wp:posOffset>-610235</wp:posOffset>
          </wp:positionV>
          <wp:extent cx="866775" cy="548659"/>
          <wp:effectExtent l="0" t="0" r="0" b="3810"/>
          <wp:wrapNone/>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66775" cy="548659"/>
                  </a:xfrm>
                  <a:prstGeom prst="rect">
                    <a:avLst/>
                  </a:prstGeom>
                  <a:noFill/>
                  <a:ln w="19050">
                    <a:noFill/>
                  </a:ln>
                </pic:spPr>
              </pic:pic>
            </a:graphicData>
          </a:graphic>
        </wp:anchor>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0558" w:rsidRDefault="00210558">
    <w:pPr>
      <w:pStyle w:val="Piedepgina"/>
    </w:pPr>
    <w:r>
      <w:rPr>
        <w:noProof/>
        <w:lang w:val="es-CO" w:eastAsia="es-CO"/>
      </w:rPr>
      <w:drawing>
        <wp:anchor distT="0" distB="0" distL="114300" distR="114300" simplePos="0" relativeHeight="251679744" behindDoc="0" locked="0" layoutInCell="1" allowOverlap="1">
          <wp:simplePos x="0" y="0"/>
          <wp:positionH relativeFrom="margin">
            <wp:align>center</wp:align>
          </wp:positionH>
          <wp:positionV relativeFrom="page">
            <wp:posOffset>9182100</wp:posOffset>
          </wp:positionV>
          <wp:extent cx="6705600" cy="737699"/>
          <wp:effectExtent l="0" t="0" r="0" b="5715"/>
          <wp:wrapSquare wrapText="bothSides"/>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42" t="78271" r="1450" b="10421"/>
                  <a:stretch/>
                </pic:blipFill>
                <pic:spPr bwMode="auto">
                  <a:xfrm>
                    <a:off x="0" y="0"/>
                    <a:ext cx="6705600" cy="737699"/>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1695" w:rsidRDefault="00CF1695">
      <w:r>
        <w:separator/>
      </w:r>
    </w:p>
  </w:footnote>
  <w:footnote w:type="continuationSeparator" w:id="1">
    <w:p w:rsidR="00CF1695" w:rsidRDefault="00CF1695">
      <w:r>
        <w:separator/>
      </w:r>
    </w:p>
  </w:footnote>
  <w:footnote w:type="continuationNotice" w:id="2">
    <w:p w:rsidR="00CF1695" w:rsidRDefault="00CF1695">
      <w:pPr>
        <w:rPr>
          <w:i/>
          <w:sz w:val="18"/>
        </w:rPr>
      </w:pPr>
      <w:r>
        <w:rPr>
          <w:i/>
          <w:sz w:val="18"/>
        </w:rPr>
        <w:t>(footnote continued)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9C8" w:rsidRDefault="00AA79C8">
    <w:pPr>
      <w:pStyle w:val="Encabezado"/>
      <w:rPr>
        <w:rFonts w:asciiTheme="majorHAnsi" w:eastAsiaTheme="majorEastAsia" w:hAnsiTheme="majorHAnsi" w:cstheme="majorBidi"/>
      </w:rPr>
    </w:pPr>
    <w:r>
      <w:rPr>
        <w:rFonts w:ascii="Calibri" w:hAnsi="Calibri"/>
      </w:rPr>
      <w:t>Plan de marketing de Adventure Works</w:t>
    </w:r>
  </w:p>
  <w:p w:rsidR="00AA79C8" w:rsidRDefault="006566ED">
    <w:pPr>
      <w:pStyle w:val="Encabezado"/>
    </w:pPr>
    <w:r w:rsidRPr="006566ED">
      <w:rPr>
        <w:rFonts w:asciiTheme="majorHAnsi" w:eastAsiaTheme="majorEastAsia" w:hAnsiTheme="majorHAnsi" w:cstheme="majorBidi"/>
        <w:noProof/>
        <w:lang w:eastAsia="en-US"/>
      </w:rPr>
      <w:pict>
        <v:group id="Group 468" o:spid="_x0000_s4106" style="position:absolute;left:0;text-align:left;margin-left:0;margin-top:0;width:791.15pt;height:1in;z-index:251665408;mso-width-percent:1000;mso-height-percent:925;mso-position-horizontal:center;mso-position-horizontal-relative:page;mso-position-vertical:top;mso-position-vertical-relative:page;mso-width-percent:1000;mso-height-percent:925;mso-height-relative:top-margin-area" coordorigin="8,9" coordsize="15823,1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">
          <v:shapetype id="_x0000_t32" coordsize="21600,21600" o:spt="32" o:oned="t" path="m,l21600,21600e" filled="f">
            <v:path arrowok="t" fillok="f" o:connecttype="none"/>
            <o:lock v:ext="edit" shapetype="t"/>
          </v:shapetype>
          <v:shape id="AutoShape 4" o:spid="_x0000_s4108" type="#_x0000_t32" style="position:absolute;left:9;top:1431;width:15822;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HPkoMYAAADcAAAADwAAAGRycy9kb3ducmV2LnhtbESPT2sCMRTE74V+h/CEXkrNVlTq1iht&#10;QVAsgn8OPT42z83i5mVJoq5+eiMIPQ4z8xtmPG1tLU7kQ+VYwXs3A0FcOF1xqWC3nb19gAgRWWPt&#10;mBRcKMB08vw0xly7M6/ptImlSBAOOSowMTa5lKEwZDF0XUOcvL3zFmOSvpTa4znBbS17WTaUFitO&#10;CwYb+jFUHDZHq+B7Obv2B+Vq5I+0eL2a3+yv1xyUeum0X58gIrXxP/xoz7WC/nAE9zPpCMjJ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z5KDGAAAA3AAAAA8AAAAAAAAA&#10;AAAAAAAAoQIAAGRycy9kb3ducmV2LnhtbFBLBQYAAAAABAAEAPkAAACUAwAAAAA=&#10;" strokecolor="#31849b"/>
          <v:rect id="Rectangle 470" o:spid="_x0000_s4107" style="position:absolute;left:8;top:9;width:4031;height:143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pL68MA&#10;AADcAAAADwAAAGRycy9kb3ducmV2LnhtbERPTWvCQBC9F/oflil4Ed1YxJY0GymCNEhBmlTPQ3aa&#10;hGZnY3ZN4r93D4UeH+872U6mFQP1rrGsYLWMQBCXVjdcKfgu9otXEM4ja2wtk4IbOdimjw8JxtqO&#10;/EVD7isRQtjFqKD2vouldGVNBt3SdsSB+7G9QR9gX0nd4xjCTSufo2gjDTYcGmrsaFdT+ZtfjYKx&#10;PA7n4vNDHufnzPIlu+zy00Gp2dP0/gbC0+T/xX/uTCtYv4T54Uw4AjK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xpL68MAAADcAAAADwAAAAAAAAAAAAAAAACYAgAAZHJzL2Rv&#10;d25yZXYueG1sUEsFBgAAAAAEAAQA9QAAAIgDAAAAAA==&#10;" filled="f" stroked="f"/>
          <w10:wrap anchorx="page" anchory="page"/>
        </v:group>
      </w:pict>
    </w:r>
    <w:r w:rsidRPr="006566ED">
      <w:rPr>
        <w:rFonts w:asciiTheme="majorHAnsi" w:eastAsiaTheme="majorEastAsia" w:hAnsiTheme="majorHAnsi" w:cstheme="majorBidi"/>
        <w:noProof/>
        <w:lang w:eastAsia="en-US"/>
      </w:rPr>
      <w:pict>
        <v:rect id="Rectangle 471" o:spid="_x0000_s4105" style="position:absolute;left:0;text-align:left;margin-left:0;margin-top:0;width:7.15pt;height:64.8pt;z-index:251664384;visibility:visible;mso-height-percent:900;mso-position-horizontal:center;mso-position-horizontal-relative:right-margin-area;mso-position-vertical:top;mso-position-vertical-relative:page;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" fillcolor="#4472c4 [3208]" strokecolor="#5b9bd5 [3204]">
          <w10:wrap anchorx="margin" anchory="page"/>
        </v:rect>
      </w:pict>
    </w:r>
    <w:r w:rsidRPr="006566ED">
      <w:rPr>
        <w:rFonts w:asciiTheme="majorHAnsi" w:eastAsiaTheme="majorEastAsia" w:hAnsiTheme="majorHAnsi" w:cstheme="majorBidi"/>
        <w:noProof/>
        <w:lang w:eastAsia="en-US"/>
      </w:rPr>
      <w:pict>
        <v:rect id="Rectangle 472" o:spid="_x0000_s4104" style="position:absolute;left:0;text-align:left;margin-left:0;margin-top:0;width:7.15pt;height:64.8pt;z-index:251663360;visibility:visible;mso-height-percent:900;mso-position-horizontal:center;mso-position-horizontal-relative:left-margin-area;mso-position-vertical:top;mso-position-vertical-relative:page;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" fillcolor="#4472c4 [3208]" strokecolor="#5b9bd5 [3204]">
          <w10:wrap anchorx="margin" anchory="page"/>
        </v:rect>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79C8" w:rsidRDefault="00C1223F" w:rsidP="00A961DA">
    <w:pPr>
      <w:pStyle w:val="Encabezado"/>
      <w:jc w:val="left"/>
    </w:pPr>
    <w:r w:rsidRPr="00C1223F">
      <w:rPr>
        <w:noProof/>
        <w:lang w:val="es-CO" w:eastAsia="es-CO"/>
      </w:rPr>
      <w:drawing>
        <wp:inline distT="0" distB="0" distL="0" distR="0">
          <wp:extent cx="920486" cy="885471"/>
          <wp:effectExtent l="19050" t="0" r="0" b="0"/>
          <wp:docPr id="9" name="Imagen 2"/>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25096" cy="889906"/>
                  </a:xfrm>
                  <a:prstGeom prst="rect">
                    <a:avLst/>
                  </a:prstGeom>
                  <a:noFill/>
                  <a:ln w="9525">
                    <a:noFill/>
                    <a:miter lim="800000"/>
                    <a:headEnd/>
                    <a:tailEnd/>
                  </a:ln>
                </pic:spPr>
              </pic:pic>
            </a:graphicData>
          </a:graphic>
        </wp:inline>
      </w:drawing>
    </w:r>
    <w:r w:rsidR="006566ED" w:rsidRPr="006566ED">
      <w:rPr>
        <w:rFonts w:asciiTheme="majorHAnsi" w:eastAsiaTheme="majorEastAsia" w:hAnsiTheme="majorHAnsi" w:cstheme="majorBidi"/>
        <w:noProof/>
        <w:sz w:val="36"/>
        <w:szCs w:val="36"/>
        <w:lang w:eastAsia="en-US"/>
      </w:rPr>
      <w:pict>
        <v:shapetype id="_x0000_t202" coordsize="21600,21600" o:spt="202" path="m,l,21600r21600,l21600,xe">
          <v:stroke joinstyle="miter"/>
          <v:path gradientshapeok="t" o:connecttype="rect"/>
        </v:shapetype>
        <v:shape id="Text Box 475" o:spid="_x0000_s4103" type="#_x0000_t202" style="position:absolute;margin-left:0;margin-top:0;width:6in;height:13.45pt;z-index:25166848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" o:allowincell="f" filled="f" stroked="f">
          <v:textbox style="mso-next-textbox:#Text Box 475;mso-fit-shape-to-text:t" inset=",0,,0">
            <w:txbxContent>
              <w:p w:rsidR="0037530E" w:rsidRPr="0030792C" w:rsidRDefault="006759D0">
                <w:pPr>
                  <w:spacing w:after="0" w:line="240" w:lineRule="auto"/>
                  <w:rPr>
                    <w:b/>
                    <w:lang w:val="es-ES_tradnl"/>
                  </w:rPr>
                </w:pPr>
                <w:r w:rsidRPr="0030792C">
                  <w:rPr>
                    <w:rFonts w:ascii="Calibri" w:hAnsi="Calibri"/>
                    <w:b/>
                    <w:lang w:val="es-ES_tradnl"/>
                  </w:rPr>
                  <w:t>Caracterización de Usuarios</w:t>
                </w:r>
                <w:r w:rsidR="00F82995">
                  <w:rPr>
                    <w:rFonts w:ascii="Calibri" w:hAnsi="Calibri"/>
                    <w:b/>
                    <w:lang w:val="es-ES_tradnl"/>
                  </w:rPr>
                  <w:t xml:space="preserve"> para el Municipio de </w:t>
                </w:r>
                <w:r w:rsidR="00731B47">
                  <w:rPr>
                    <w:rFonts w:ascii="Calibri" w:hAnsi="Calibri"/>
                    <w:b/>
                    <w:lang w:val="es-ES_tradnl"/>
                  </w:rPr>
                  <w:t>Tocancipá</w:t>
                </w:r>
                <w:r w:rsidR="00A961DA">
                  <w:rPr>
                    <w:rFonts w:ascii="Calibri" w:hAnsi="Calibri"/>
                    <w:b/>
                    <w:lang w:val="es-ES_tradnl"/>
                  </w:rPr>
                  <w:t xml:space="preserve">, </w:t>
                </w:r>
                <w:r w:rsidR="0030792C" w:rsidRPr="0030792C">
                  <w:rPr>
                    <w:rFonts w:ascii="Calibri" w:hAnsi="Calibri"/>
                    <w:b/>
                    <w:lang w:val="es-ES_tradnl"/>
                  </w:rPr>
                  <w:t xml:space="preserve"> Cundinamarca</w:t>
                </w:r>
              </w:p>
            </w:txbxContent>
          </v:textbox>
          <w10:wrap anchorx="margin" anchory="margin"/>
        </v:shape>
      </w:pict>
    </w:r>
    <w:r w:rsidR="006566ED" w:rsidRPr="006566ED">
      <w:rPr>
        <w:rFonts w:asciiTheme="majorHAnsi" w:eastAsiaTheme="majorEastAsia" w:hAnsiTheme="majorHAnsi" w:cstheme="majorBidi"/>
        <w:noProof/>
        <w:sz w:val="36"/>
        <w:szCs w:val="36"/>
        <w:lang w:eastAsia="en-US"/>
      </w:rPr>
      <w:pict>
        <v:shape id="Text Box 476" o:spid="_x0000_s4102" type="#_x0000_t202" style="position:absolute;margin-left:437.45pt;margin-top:0;width:89.85pt;height:13.45pt;z-index:251667456;visibility:visible;mso-width-percent:1000;mso-position-horizontal:right;mso-position-horizontal-relative:page;mso-position-vertical:center;mso-position-vertical-relative:top-margin-area;mso-width-percent:1000;mso-width-relative:righ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" o:allowincell="f" fillcolor="#5b9bd5 [3204]" stroked="f">
          <v:textbox style="mso-next-textbox:#Text Box 476;mso-fit-shape-to-text:t" inset=",0,,0">
            <w:txbxContent>
              <w:p w:rsidR="0037530E" w:rsidRDefault="006566ED">
                <w:pPr>
                  <w:spacing w:after="0" w:line="240" w:lineRule="auto"/>
                  <w:rPr>
                    <w:color w:val="FFFFFF" w:themeColor="background1"/>
                  </w:rPr>
                </w:pPr>
                <w:r w:rsidRPr="006566ED">
                  <w:fldChar w:fldCharType="begin"/>
                </w:r>
                <w:r w:rsidR="00AF2D87">
                  <w:instrText xml:space="preserve"> PAGE   \* MERGEFORMAT </w:instrText>
                </w:r>
                <w:r w:rsidRPr="006566ED">
                  <w:fldChar w:fldCharType="separate"/>
                </w:r>
                <w:r w:rsidR="00B246A5" w:rsidRPr="00B246A5">
                  <w:rPr>
                    <w:noProof/>
                    <w:color w:val="FFFFFF"/>
                  </w:rPr>
                  <w:t>11</w:t>
                </w:r>
                <w:r>
                  <w:rPr>
                    <w:noProof/>
                    <w:color w:val="FFFFFF" w:themeColor="background1"/>
                  </w:rPr>
                  <w:fldChar w:fldCharType="end"/>
                </w:r>
              </w:p>
            </w:txbxContent>
          </v:textbox>
          <w10:wrap anchorx="page"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801DF" w:rsidRDefault="0030792C">
    <w:pPr>
      <w:pStyle w:val="Encabezado"/>
    </w:pPr>
    <w:r>
      <w:rPr>
        <w:noProof/>
        <w:lang w:val="es-CO" w:eastAsia="es-CO"/>
      </w:rPr>
      <w:drawing>
        <wp:anchor distT="0" distB="0" distL="114300" distR="114300" simplePos="0" relativeHeight="251673600" behindDoc="0" locked="0" layoutInCell="1" allowOverlap="1">
          <wp:simplePos x="0" y="0"/>
          <wp:positionH relativeFrom="margin">
            <wp:align>left</wp:align>
          </wp:positionH>
          <wp:positionV relativeFrom="paragraph">
            <wp:posOffset>-28575</wp:posOffset>
          </wp:positionV>
          <wp:extent cx="1466850" cy="1350010"/>
          <wp:effectExtent l="0" t="0" r="0" b="254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6424" t="32112" r="23958" b="35776"/>
                  <a:stretch/>
                </pic:blipFill>
                <pic:spPr bwMode="auto">
                  <a:xfrm>
                    <a:off x="0" y="0"/>
                    <a:ext cx="1466850" cy="135001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rsidR="009C2C0C">
      <w:tab/>
    </w:r>
    <w:r w:rsidR="009C2C0C">
      <w:tab/>
    </w:r>
    <w:r w:rsidR="003432F4" w:rsidRPr="003432F4">
      <w:rPr>
        <w:noProof/>
        <w:lang w:val="es-CO" w:eastAsia="es-CO"/>
      </w:rPr>
      <w:drawing>
        <wp:inline distT="0" distB="0" distL="0" distR="0">
          <wp:extent cx="1187355" cy="1247816"/>
          <wp:effectExtent l="19050" t="0" r="0" b="0"/>
          <wp:docPr id="1" name="Imagen 2"/>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190501" cy="1251122"/>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pStyle w:val="Listaconvietas"/>
      <w:lvlText w:val="*"/>
      <w:lvlJc w:val="left"/>
    </w:lvl>
  </w:abstractNum>
  <w:abstractNum w:abstractNumId="1">
    <w:nsid w:val="02680087"/>
    <w:multiLevelType w:val="hybridMultilevel"/>
    <w:tmpl w:val="71C88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4C3942"/>
    <w:multiLevelType w:val="singleLevel"/>
    <w:tmpl w:val="C8727A20"/>
    <w:lvl w:ilvl="0">
      <w:start w:val="1"/>
      <w:numFmt w:val="decimal"/>
      <w:lvlText w:val="%1)"/>
      <w:legacy w:legacy="1" w:legacySpace="0" w:legacyIndent="360"/>
      <w:lvlJc w:val="left"/>
      <w:pPr>
        <w:ind w:left="720" w:hanging="360"/>
      </w:pPr>
    </w:lvl>
  </w:abstractNum>
  <w:abstractNum w:abstractNumId="3">
    <w:nsid w:val="20092CAF"/>
    <w:multiLevelType w:val="hybridMultilevel"/>
    <w:tmpl w:val="E7205E76"/>
    <w:lvl w:ilvl="0" w:tplc="E83CEC32">
      <w:start w:val="1"/>
      <w:numFmt w:val="decimal"/>
      <w:pStyle w:val="Listanumerada"/>
      <w:lvlText w:val="%1."/>
      <w:lvlJc w:val="left"/>
      <w:pPr>
        <w:tabs>
          <w:tab w:val="num" w:pos="720"/>
        </w:tabs>
        <w:ind w:left="720" w:hanging="360"/>
      </w:pPr>
      <w:rPr>
        <w:rFonts w:ascii="Verdana" w:hAnsi="Verdana" w:hint="default"/>
        <w:sz w:val="16"/>
        <w:szCs w:val="1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00E7A6F"/>
    <w:multiLevelType w:val="hybridMultilevel"/>
    <w:tmpl w:val="B5E22D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nsid w:val="23CC7E0C"/>
    <w:multiLevelType w:val="hybridMultilevel"/>
    <w:tmpl w:val="5240F3F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26042552"/>
    <w:multiLevelType w:val="hybridMultilevel"/>
    <w:tmpl w:val="F9F8561A"/>
    <w:lvl w:ilvl="0" w:tplc="BA828722">
      <w:start w:val="1"/>
      <w:numFmt w:val="bullet"/>
      <w:lvlText w:val="•"/>
      <w:lvlJc w:val="left"/>
      <w:pPr>
        <w:tabs>
          <w:tab w:val="num" w:pos="720"/>
        </w:tabs>
        <w:ind w:left="720" w:hanging="360"/>
      </w:pPr>
      <w:rPr>
        <w:rFonts w:ascii="Times New Roman" w:hAnsi="Times New Roman" w:hint="default"/>
      </w:rPr>
    </w:lvl>
    <w:lvl w:ilvl="1" w:tplc="BA144602" w:tentative="1">
      <w:start w:val="1"/>
      <w:numFmt w:val="bullet"/>
      <w:lvlText w:val="•"/>
      <w:lvlJc w:val="left"/>
      <w:pPr>
        <w:tabs>
          <w:tab w:val="num" w:pos="1440"/>
        </w:tabs>
        <w:ind w:left="1440" w:hanging="360"/>
      </w:pPr>
      <w:rPr>
        <w:rFonts w:ascii="Times New Roman" w:hAnsi="Times New Roman" w:hint="default"/>
      </w:rPr>
    </w:lvl>
    <w:lvl w:ilvl="2" w:tplc="362C95CE" w:tentative="1">
      <w:start w:val="1"/>
      <w:numFmt w:val="bullet"/>
      <w:lvlText w:val="•"/>
      <w:lvlJc w:val="left"/>
      <w:pPr>
        <w:tabs>
          <w:tab w:val="num" w:pos="2160"/>
        </w:tabs>
        <w:ind w:left="2160" w:hanging="360"/>
      </w:pPr>
      <w:rPr>
        <w:rFonts w:ascii="Times New Roman" w:hAnsi="Times New Roman" w:hint="default"/>
      </w:rPr>
    </w:lvl>
    <w:lvl w:ilvl="3" w:tplc="6EB230AE" w:tentative="1">
      <w:start w:val="1"/>
      <w:numFmt w:val="bullet"/>
      <w:lvlText w:val="•"/>
      <w:lvlJc w:val="left"/>
      <w:pPr>
        <w:tabs>
          <w:tab w:val="num" w:pos="2880"/>
        </w:tabs>
        <w:ind w:left="2880" w:hanging="360"/>
      </w:pPr>
      <w:rPr>
        <w:rFonts w:ascii="Times New Roman" w:hAnsi="Times New Roman" w:hint="default"/>
      </w:rPr>
    </w:lvl>
    <w:lvl w:ilvl="4" w:tplc="08447BCA" w:tentative="1">
      <w:start w:val="1"/>
      <w:numFmt w:val="bullet"/>
      <w:lvlText w:val="•"/>
      <w:lvlJc w:val="left"/>
      <w:pPr>
        <w:tabs>
          <w:tab w:val="num" w:pos="3600"/>
        </w:tabs>
        <w:ind w:left="3600" w:hanging="360"/>
      </w:pPr>
      <w:rPr>
        <w:rFonts w:ascii="Times New Roman" w:hAnsi="Times New Roman" w:hint="default"/>
      </w:rPr>
    </w:lvl>
    <w:lvl w:ilvl="5" w:tplc="85F0E9A6" w:tentative="1">
      <w:start w:val="1"/>
      <w:numFmt w:val="bullet"/>
      <w:lvlText w:val="•"/>
      <w:lvlJc w:val="left"/>
      <w:pPr>
        <w:tabs>
          <w:tab w:val="num" w:pos="4320"/>
        </w:tabs>
        <w:ind w:left="4320" w:hanging="360"/>
      </w:pPr>
      <w:rPr>
        <w:rFonts w:ascii="Times New Roman" w:hAnsi="Times New Roman" w:hint="default"/>
      </w:rPr>
    </w:lvl>
    <w:lvl w:ilvl="6" w:tplc="0406A1AA" w:tentative="1">
      <w:start w:val="1"/>
      <w:numFmt w:val="bullet"/>
      <w:lvlText w:val="•"/>
      <w:lvlJc w:val="left"/>
      <w:pPr>
        <w:tabs>
          <w:tab w:val="num" w:pos="5040"/>
        </w:tabs>
        <w:ind w:left="5040" w:hanging="360"/>
      </w:pPr>
      <w:rPr>
        <w:rFonts w:ascii="Times New Roman" w:hAnsi="Times New Roman" w:hint="default"/>
      </w:rPr>
    </w:lvl>
    <w:lvl w:ilvl="7" w:tplc="80E8BE16" w:tentative="1">
      <w:start w:val="1"/>
      <w:numFmt w:val="bullet"/>
      <w:lvlText w:val="•"/>
      <w:lvlJc w:val="left"/>
      <w:pPr>
        <w:tabs>
          <w:tab w:val="num" w:pos="5760"/>
        </w:tabs>
        <w:ind w:left="5760" w:hanging="360"/>
      </w:pPr>
      <w:rPr>
        <w:rFonts w:ascii="Times New Roman" w:hAnsi="Times New Roman" w:hint="default"/>
      </w:rPr>
    </w:lvl>
    <w:lvl w:ilvl="8" w:tplc="D86AED16" w:tentative="1">
      <w:start w:val="1"/>
      <w:numFmt w:val="bullet"/>
      <w:lvlText w:val="•"/>
      <w:lvlJc w:val="left"/>
      <w:pPr>
        <w:tabs>
          <w:tab w:val="num" w:pos="6480"/>
        </w:tabs>
        <w:ind w:left="6480" w:hanging="360"/>
      </w:pPr>
      <w:rPr>
        <w:rFonts w:ascii="Times New Roman" w:hAnsi="Times New Roman" w:hint="default"/>
      </w:rPr>
    </w:lvl>
  </w:abstractNum>
  <w:abstractNum w:abstractNumId="7">
    <w:nsid w:val="26331ADC"/>
    <w:multiLevelType w:val="hybridMultilevel"/>
    <w:tmpl w:val="62A832AE"/>
    <w:lvl w:ilvl="0" w:tplc="B502B03A">
      <w:start w:val="1"/>
      <w:numFmt w:val="bullet"/>
      <w:lvlText w:val="•"/>
      <w:lvlJc w:val="left"/>
      <w:pPr>
        <w:tabs>
          <w:tab w:val="num" w:pos="720"/>
        </w:tabs>
        <w:ind w:left="720" w:hanging="360"/>
      </w:pPr>
      <w:rPr>
        <w:rFonts w:ascii="Times New Roman" w:hAnsi="Times New Roman" w:hint="default"/>
      </w:rPr>
    </w:lvl>
    <w:lvl w:ilvl="1" w:tplc="2FC27CF2" w:tentative="1">
      <w:start w:val="1"/>
      <w:numFmt w:val="bullet"/>
      <w:lvlText w:val="•"/>
      <w:lvlJc w:val="left"/>
      <w:pPr>
        <w:tabs>
          <w:tab w:val="num" w:pos="1440"/>
        </w:tabs>
        <w:ind w:left="1440" w:hanging="360"/>
      </w:pPr>
      <w:rPr>
        <w:rFonts w:ascii="Times New Roman" w:hAnsi="Times New Roman" w:hint="default"/>
      </w:rPr>
    </w:lvl>
    <w:lvl w:ilvl="2" w:tplc="F36E533E" w:tentative="1">
      <w:start w:val="1"/>
      <w:numFmt w:val="bullet"/>
      <w:lvlText w:val="•"/>
      <w:lvlJc w:val="left"/>
      <w:pPr>
        <w:tabs>
          <w:tab w:val="num" w:pos="2160"/>
        </w:tabs>
        <w:ind w:left="2160" w:hanging="360"/>
      </w:pPr>
      <w:rPr>
        <w:rFonts w:ascii="Times New Roman" w:hAnsi="Times New Roman" w:hint="default"/>
      </w:rPr>
    </w:lvl>
    <w:lvl w:ilvl="3" w:tplc="C5E8ECA6" w:tentative="1">
      <w:start w:val="1"/>
      <w:numFmt w:val="bullet"/>
      <w:lvlText w:val="•"/>
      <w:lvlJc w:val="left"/>
      <w:pPr>
        <w:tabs>
          <w:tab w:val="num" w:pos="2880"/>
        </w:tabs>
        <w:ind w:left="2880" w:hanging="360"/>
      </w:pPr>
      <w:rPr>
        <w:rFonts w:ascii="Times New Roman" w:hAnsi="Times New Roman" w:hint="default"/>
      </w:rPr>
    </w:lvl>
    <w:lvl w:ilvl="4" w:tplc="42F078F6" w:tentative="1">
      <w:start w:val="1"/>
      <w:numFmt w:val="bullet"/>
      <w:lvlText w:val="•"/>
      <w:lvlJc w:val="left"/>
      <w:pPr>
        <w:tabs>
          <w:tab w:val="num" w:pos="3600"/>
        </w:tabs>
        <w:ind w:left="3600" w:hanging="360"/>
      </w:pPr>
      <w:rPr>
        <w:rFonts w:ascii="Times New Roman" w:hAnsi="Times New Roman" w:hint="default"/>
      </w:rPr>
    </w:lvl>
    <w:lvl w:ilvl="5" w:tplc="0E62020C" w:tentative="1">
      <w:start w:val="1"/>
      <w:numFmt w:val="bullet"/>
      <w:lvlText w:val="•"/>
      <w:lvlJc w:val="left"/>
      <w:pPr>
        <w:tabs>
          <w:tab w:val="num" w:pos="4320"/>
        </w:tabs>
        <w:ind w:left="4320" w:hanging="360"/>
      </w:pPr>
      <w:rPr>
        <w:rFonts w:ascii="Times New Roman" w:hAnsi="Times New Roman" w:hint="default"/>
      </w:rPr>
    </w:lvl>
    <w:lvl w:ilvl="6" w:tplc="E43A1800" w:tentative="1">
      <w:start w:val="1"/>
      <w:numFmt w:val="bullet"/>
      <w:lvlText w:val="•"/>
      <w:lvlJc w:val="left"/>
      <w:pPr>
        <w:tabs>
          <w:tab w:val="num" w:pos="5040"/>
        </w:tabs>
        <w:ind w:left="5040" w:hanging="360"/>
      </w:pPr>
      <w:rPr>
        <w:rFonts w:ascii="Times New Roman" w:hAnsi="Times New Roman" w:hint="default"/>
      </w:rPr>
    </w:lvl>
    <w:lvl w:ilvl="7" w:tplc="2E0AA0E4" w:tentative="1">
      <w:start w:val="1"/>
      <w:numFmt w:val="bullet"/>
      <w:lvlText w:val="•"/>
      <w:lvlJc w:val="left"/>
      <w:pPr>
        <w:tabs>
          <w:tab w:val="num" w:pos="5760"/>
        </w:tabs>
        <w:ind w:left="5760" w:hanging="360"/>
      </w:pPr>
      <w:rPr>
        <w:rFonts w:ascii="Times New Roman" w:hAnsi="Times New Roman" w:hint="default"/>
      </w:rPr>
    </w:lvl>
    <w:lvl w:ilvl="8" w:tplc="D6F4C84A" w:tentative="1">
      <w:start w:val="1"/>
      <w:numFmt w:val="bullet"/>
      <w:lvlText w:val="•"/>
      <w:lvlJc w:val="left"/>
      <w:pPr>
        <w:tabs>
          <w:tab w:val="num" w:pos="6480"/>
        </w:tabs>
        <w:ind w:left="6480" w:hanging="360"/>
      </w:pPr>
      <w:rPr>
        <w:rFonts w:ascii="Times New Roman" w:hAnsi="Times New Roman" w:hint="default"/>
      </w:rPr>
    </w:lvl>
  </w:abstractNum>
  <w:abstractNum w:abstractNumId="8">
    <w:nsid w:val="2BB32554"/>
    <w:multiLevelType w:val="hybridMultilevel"/>
    <w:tmpl w:val="827C4C98"/>
    <w:lvl w:ilvl="0" w:tplc="240A000F">
      <w:start w:val="1"/>
      <w:numFmt w:val="decimal"/>
      <w:lvlText w:val="%1."/>
      <w:lvlJc w:val="left"/>
      <w:pPr>
        <w:ind w:left="936" w:hanging="360"/>
      </w:pPr>
    </w:lvl>
    <w:lvl w:ilvl="1" w:tplc="240A0019" w:tentative="1">
      <w:start w:val="1"/>
      <w:numFmt w:val="lowerLetter"/>
      <w:lvlText w:val="%2."/>
      <w:lvlJc w:val="left"/>
      <w:pPr>
        <w:ind w:left="1656" w:hanging="360"/>
      </w:pPr>
    </w:lvl>
    <w:lvl w:ilvl="2" w:tplc="240A001B" w:tentative="1">
      <w:start w:val="1"/>
      <w:numFmt w:val="lowerRoman"/>
      <w:lvlText w:val="%3."/>
      <w:lvlJc w:val="right"/>
      <w:pPr>
        <w:ind w:left="2376" w:hanging="180"/>
      </w:pPr>
    </w:lvl>
    <w:lvl w:ilvl="3" w:tplc="240A000F" w:tentative="1">
      <w:start w:val="1"/>
      <w:numFmt w:val="decimal"/>
      <w:lvlText w:val="%4."/>
      <w:lvlJc w:val="left"/>
      <w:pPr>
        <w:ind w:left="3096" w:hanging="360"/>
      </w:pPr>
    </w:lvl>
    <w:lvl w:ilvl="4" w:tplc="240A0019" w:tentative="1">
      <w:start w:val="1"/>
      <w:numFmt w:val="lowerLetter"/>
      <w:lvlText w:val="%5."/>
      <w:lvlJc w:val="left"/>
      <w:pPr>
        <w:ind w:left="3816" w:hanging="360"/>
      </w:pPr>
    </w:lvl>
    <w:lvl w:ilvl="5" w:tplc="240A001B" w:tentative="1">
      <w:start w:val="1"/>
      <w:numFmt w:val="lowerRoman"/>
      <w:lvlText w:val="%6."/>
      <w:lvlJc w:val="right"/>
      <w:pPr>
        <w:ind w:left="4536" w:hanging="180"/>
      </w:pPr>
    </w:lvl>
    <w:lvl w:ilvl="6" w:tplc="240A000F" w:tentative="1">
      <w:start w:val="1"/>
      <w:numFmt w:val="decimal"/>
      <w:lvlText w:val="%7."/>
      <w:lvlJc w:val="left"/>
      <w:pPr>
        <w:ind w:left="5256" w:hanging="360"/>
      </w:pPr>
    </w:lvl>
    <w:lvl w:ilvl="7" w:tplc="240A0019" w:tentative="1">
      <w:start w:val="1"/>
      <w:numFmt w:val="lowerLetter"/>
      <w:lvlText w:val="%8."/>
      <w:lvlJc w:val="left"/>
      <w:pPr>
        <w:ind w:left="5976" w:hanging="360"/>
      </w:pPr>
    </w:lvl>
    <w:lvl w:ilvl="8" w:tplc="240A001B" w:tentative="1">
      <w:start w:val="1"/>
      <w:numFmt w:val="lowerRoman"/>
      <w:lvlText w:val="%9."/>
      <w:lvlJc w:val="right"/>
      <w:pPr>
        <w:ind w:left="6696" w:hanging="180"/>
      </w:pPr>
    </w:lvl>
  </w:abstractNum>
  <w:abstractNum w:abstractNumId="9">
    <w:nsid w:val="2CAB53AF"/>
    <w:multiLevelType w:val="hybridMultilevel"/>
    <w:tmpl w:val="FF2CBD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B80DDC"/>
    <w:multiLevelType w:val="hybridMultilevel"/>
    <w:tmpl w:val="4EC2D314"/>
    <w:lvl w:ilvl="0" w:tplc="0C0A000F">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1">
    <w:nsid w:val="5EC629B3"/>
    <w:multiLevelType w:val="singleLevel"/>
    <w:tmpl w:val="C8727A20"/>
    <w:lvl w:ilvl="0">
      <w:start w:val="1"/>
      <w:numFmt w:val="decimal"/>
      <w:lvlText w:val="%1)"/>
      <w:legacy w:legacy="1" w:legacySpace="0" w:legacyIndent="360"/>
      <w:lvlJc w:val="left"/>
      <w:pPr>
        <w:ind w:left="720" w:hanging="360"/>
      </w:pPr>
    </w:lvl>
  </w:abstractNum>
  <w:abstractNum w:abstractNumId="12">
    <w:nsid w:val="6DC85453"/>
    <w:multiLevelType w:val="hybridMultilevel"/>
    <w:tmpl w:val="6978B6F2"/>
    <w:lvl w:ilvl="0" w:tplc="A24A9DE4">
      <w:start w:val="1"/>
      <w:numFmt w:val="bullet"/>
      <w:lvlText w:val=""/>
      <w:lvlJc w:val="left"/>
      <w:pPr>
        <w:tabs>
          <w:tab w:val="num" w:pos="720"/>
        </w:tabs>
        <w:ind w:left="720" w:hanging="360"/>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76541D6"/>
    <w:multiLevelType w:val="hybridMultilevel"/>
    <w:tmpl w:val="38B4C09E"/>
    <w:lvl w:ilvl="0" w:tplc="240A000F">
      <w:start w:val="1"/>
      <w:numFmt w:val="decimal"/>
      <w:lvlText w:val="%1."/>
      <w:lvlJc w:val="left"/>
      <w:pPr>
        <w:ind w:left="1070" w:hanging="360"/>
      </w:pPr>
      <w:rPr>
        <w:rFonts w:hint="default"/>
      </w:rPr>
    </w:lvl>
    <w:lvl w:ilvl="1" w:tplc="240A0019" w:tentative="1">
      <w:start w:val="1"/>
      <w:numFmt w:val="lowerLetter"/>
      <w:lvlText w:val="%2."/>
      <w:lvlJc w:val="left"/>
      <w:pPr>
        <w:ind w:left="1790" w:hanging="360"/>
      </w:pPr>
    </w:lvl>
    <w:lvl w:ilvl="2" w:tplc="240A001B" w:tentative="1">
      <w:start w:val="1"/>
      <w:numFmt w:val="lowerRoman"/>
      <w:lvlText w:val="%3."/>
      <w:lvlJc w:val="right"/>
      <w:pPr>
        <w:ind w:left="2510" w:hanging="180"/>
      </w:pPr>
    </w:lvl>
    <w:lvl w:ilvl="3" w:tplc="240A000F" w:tentative="1">
      <w:start w:val="1"/>
      <w:numFmt w:val="decimal"/>
      <w:lvlText w:val="%4."/>
      <w:lvlJc w:val="left"/>
      <w:pPr>
        <w:ind w:left="3230" w:hanging="360"/>
      </w:pPr>
    </w:lvl>
    <w:lvl w:ilvl="4" w:tplc="240A0019" w:tentative="1">
      <w:start w:val="1"/>
      <w:numFmt w:val="lowerLetter"/>
      <w:lvlText w:val="%5."/>
      <w:lvlJc w:val="left"/>
      <w:pPr>
        <w:ind w:left="3950" w:hanging="360"/>
      </w:pPr>
    </w:lvl>
    <w:lvl w:ilvl="5" w:tplc="240A001B" w:tentative="1">
      <w:start w:val="1"/>
      <w:numFmt w:val="lowerRoman"/>
      <w:lvlText w:val="%6."/>
      <w:lvlJc w:val="right"/>
      <w:pPr>
        <w:ind w:left="4670" w:hanging="180"/>
      </w:pPr>
    </w:lvl>
    <w:lvl w:ilvl="6" w:tplc="240A000F" w:tentative="1">
      <w:start w:val="1"/>
      <w:numFmt w:val="decimal"/>
      <w:lvlText w:val="%7."/>
      <w:lvlJc w:val="left"/>
      <w:pPr>
        <w:ind w:left="5390" w:hanging="360"/>
      </w:pPr>
    </w:lvl>
    <w:lvl w:ilvl="7" w:tplc="240A0019" w:tentative="1">
      <w:start w:val="1"/>
      <w:numFmt w:val="lowerLetter"/>
      <w:lvlText w:val="%8."/>
      <w:lvlJc w:val="left"/>
      <w:pPr>
        <w:ind w:left="6110" w:hanging="360"/>
      </w:pPr>
    </w:lvl>
    <w:lvl w:ilvl="8" w:tplc="240A001B" w:tentative="1">
      <w:start w:val="1"/>
      <w:numFmt w:val="lowerRoman"/>
      <w:lvlText w:val="%9."/>
      <w:lvlJc w:val="right"/>
      <w:pPr>
        <w:ind w:left="6830" w:hanging="180"/>
      </w:pPr>
    </w:lvl>
  </w:abstractNum>
  <w:abstractNum w:abstractNumId="14">
    <w:nsid w:val="7DEA4EDB"/>
    <w:multiLevelType w:val="hybridMultilevel"/>
    <w:tmpl w:val="CC709B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F146E55"/>
    <w:multiLevelType w:val="hybridMultilevel"/>
    <w:tmpl w:val="E6C6F75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lvl w:ilvl="0">
        <w:start w:val="1"/>
        <w:numFmt w:val="bullet"/>
        <w:pStyle w:val="Listaconvietas"/>
        <w:lvlText w:val=""/>
        <w:legacy w:legacy="1" w:legacySpace="0" w:legacyIndent="360"/>
        <w:lvlJc w:val="left"/>
        <w:pPr>
          <w:ind w:left="720" w:hanging="360"/>
        </w:pPr>
        <w:rPr>
          <w:rFonts w:ascii="Wingdings" w:hAnsi="Wingdings" w:hint="default"/>
          <w:sz w:val="12"/>
        </w:rPr>
      </w:lvl>
    </w:lvlOverride>
  </w:num>
  <w:num w:numId="3">
    <w:abstractNumId w:val="11"/>
  </w:num>
  <w:num w:numId="4">
    <w:abstractNumId w:val="12"/>
  </w:num>
  <w:num w:numId="5">
    <w:abstractNumId w:val="3"/>
  </w:num>
  <w:num w:numId="6">
    <w:abstractNumId w:val="3"/>
    <w:lvlOverride w:ilvl="0">
      <w:startOverride w:val="1"/>
    </w:lvlOverride>
  </w:num>
  <w:num w:numId="7">
    <w:abstractNumId w:val="9"/>
  </w:num>
  <w:num w:numId="8">
    <w:abstractNumId w:val="15"/>
  </w:num>
  <w:num w:numId="9">
    <w:abstractNumId w:val="14"/>
  </w:num>
  <w:num w:numId="10">
    <w:abstractNumId w:val="7"/>
  </w:num>
  <w:num w:numId="11">
    <w:abstractNumId w:val="6"/>
  </w:num>
  <w:num w:numId="12">
    <w:abstractNumId w:val="1"/>
  </w:num>
  <w:num w:numId="13">
    <w:abstractNumId w:val="10"/>
  </w:num>
  <w:num w:numId="14">
    <w:abstractNumId w:val="13"/>
  </w:num>
  <w:num w:numId="15">
    <w:abstractNumId w:val="5"/>
  </w:num>
  <w:num w:numId="16">
    <w:abstractNumId w:val="4"/>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bordersDoNotSurroundHeader/>
  <w:bordersDoNotSurroundFooter/>
  <w:attachedTemplate r:id="rId1"/>
  <w:stylePaneFormatFilter w:val="3F01"/>
  <w:defaultTabStop w:val="360"/>
  <w:hyphenationZone w:val="425"/>
  <w:drawingGridHorizontalSpacing w:val="187"/>
  <w:drawingGridVerticalSpacing w:val="187"/>
  <w:doNotUseMarginsForDrawingGridOrigin/>
  <w:drawingGridHorizontalOrigin w:val="1699"/>
  <w:drawingGridVerticalOrigin w:val="1987"/>
  <w:doNotShadeFormData/>
  <w:noPunctuationKerning/>
  <w:characterSpacingControl w:val="doNotCompress"/>
  <w:hdrShapeDefaults>
    <o:shapedefaults v:ext="edit" spidmax="19458"/>
    <o:shapelayout v:ext="edit">
      <o:idmap v:ext="edit" data="4"/>
      <o:rules v:ext="edit">
        <o:r id="V:Rule2" type="connector" idref="#AutoShape 4"/>
        <o:r id="V:Rule4" type="connector" idref="#AutoShape 4"/>
      </o:rules>
    </o:shapelayout>
  </w:hdrShapeDefaults>
  <w:footnotePr>
    <w:footnote w:id="0"/>
    <w:footnote w:id="1"/>
    <w:footnote w:id="2"/>
  </w:footnotePr>
  <w:endnotePr>
    <w:endnote w:id="0"/>
    <w:endnote w:id="1"/>
  </w:endnotePr>
  <w:compat>
    <w:useFELayout/>
  </w:compat>
  <w:rsids>
    <w:rsidRoot w:val="00800B55"/>
    <w:rsid w:val="00010E4E"/>
    <w:rsid w:val="00030266"/>
    <w:rsid w:val="00033F9B"/>
    <w:rsid w:val="0005702E"/>
    <w:rsid w:val="00065AB2"/>
    <w:rsid w:val="000725FB"/>
    <w:rsid w:val="00085019"/>
    <w:rsid w:val="00092630"/>
    <w:rsid w:val="000A009F"/>
    <w:rsid w:val="000B3A08"/>
    <w:rsid w:val="000B3A51"/>
    <w:rsid w:val="000B4DA0"/>
    <w:rsid w:val="000B5830"/>
    <w:rsid w:val="000E06D5"/>
    <w:rsid w:val="000E1F82"/>
    <w:rsid w:val="000F34D4"/>
    <w:rsid w:val="0010043F"/>
    <w:rsid w:val="00125087"/>
    <w:rsid w:val="00132B9F"/>
    <w:rsid w:val="001373B9"/>
    <w:rsid w:val="00146DFC"/>
    <w:rsid w:val="00150171"/>
    <w:rsid w:val="00150680"/>
    <w:rsid w:val="00170302"/>
    <w:rsid w:val="001722C2"/>
    <w:rsid w:val="0017488E"/>
    <w:rsid w:val="0017501D"/>
    <w:rsid w:val="00194E91"/>
    <w:rsid w:val="0019698A"/>
    <w:rsid w:val="001A0B78"/>
    <w:rsid w:val="001A2A5E"/>
    <w:rsid w:val="001B540A"/>
    <w:rsid w:val="001C13B0"/>
    <w:rsid w:val="001C66BB"/>
    <w:rsid w:val="001D78F1"/>
    <w:rsid w:val="001E0899"/>
    <w:rsid w:val="00210558"/>
    <w:rsid w:val="002304C0"/>
    <w:rsid w:val="00267F18"/>
    <w:rsid w:val="00270CCC"/>
    <w:rsid w:val="00292CE8"/>
    <w:rsid w:val="002A07CB"/>
    <w:rsid w:val="002B54C7"/>
    <w:rsid w:val="002C5511"/>
    <w:rsid w:val="002E1DA3"/>
    <w:rsid w:val="002F116B"/>
    <w:rsid w:val="0030792C"/>
    <w:rsid w:val="00323BE2"/>
    <w:rsid w:val="0034234F"/>
    <w:rsid w:val="003432F4"/>
    <w:rsid w:val="00357489"/>
    <w:rsid w:val="0036070A"/>
    <w:rsid w:val="0037530E"/>
    <w:rsid w:val="00383A3E"/>
    <w:rsid w:val="003A2CAB"/>
    <w:rsid w:val="003A746B"/>
    <w:rsid w:val="003B620C"/>
    <w:rsid w:val="003B6F58"/>
    <w:rsid w:val="003C158A"/>
    <w:rsid w:val="003C3D1E"/>
    <w:rsid w:val="003C6F82"/>
    <w:rsid w:val="003F54D1"/>
    <w:rsid w:val="004040EC"/>
    <w:rsid w:val="00413E8B"/>
    <w:rsid w:val="00422AC5"/>
    <w:rsid w:val="00427D61"/>
    <w:rsid w:val="00440161"/>
    <w:rsid w:val="00440D11"/>
    <w:rsid w:val="00450034"/>
    <w:rsid w:val="004864FA"/>
    <w:rsid w:val="004A4B24"/>
    <w:rsid w:val="004A51BD"/>
    <w:rsid w:val="004C3528"/>
    <w:rsid w:val="004C6F35"/>
    <w:rsid w:val="004D6BEC"/>
    <w:rsid w:val="004E798E"/>
    <w:rsid w:val="005140FB"/>
    <w:rsid w:val="00515EC0"/>
    <w:rsid w:val="00521FF5"/>
    <w:rsid w:val="005346C4"/>
    <w:rsid w:val="0054794E"/>
    <w:rsid w:val="005551EF"/>
    <w:rsid w:val="00570E86"/>
    <w:rsid w:val="0057122A"/>
    <w:rsid w:val="005734D6"/>
    <w:rsid w:val="00576707"/>
    <w:rsid w:val="005A7659"/>
    <w:rsid w:val="005C0F56"/>
    <w:rsid w:val="005D1FE0"/>
    <w:rsid w:val="005D3658"/>
    <w:rsid w:val="005E13D1"/>
    <w:rsid w:val="005E3575"/>
    <w:rsid w:val="005E6AF1"/>
    <w:rsid w:val="005F3B8D"/>
    <w:rsid w:val="005F5B93"/>
    <w:rsid w:val="00643B13"/>
    <w:rsid w:val="006566ED"/>
    <w:rsid w:val="00660DF0"/>
    <w:rsid w:val="00667555"/>
    <w:rsid w:val="006759D0"/>
    <w:rsid w:val="00683EEA"/>
    <w:rsid w:val="00687F23"/>
    <w:rsid w:val="00694E07"/>
    <w:rsid w:val="00697ACE"/>
    <w:rsid w:val="006B6CC3"/>
    <w:rsid w:val="006B7F76"/>
    <w:rsid w:val="006C0EBE"/>
    <w:rsid w:val="006D4157"/>
    <w:rsid w:val="006E6EA6"/>
    <w:rsid w:val="006F62D2"/>
    <w:rsid w:val="00721855"/>
    <w:rsid w:val="00731B47"/>
    <w:rsid w:val="0073365B"/>
    <w:rsid w:val="00746BA3"/>
    <w:rsid w:val="007702BC"/>
    <w:rsid w:val="00785966"/>
    <w:rsid w:val="007A50F0"/>
    <w:rsid w:val="007C01D1"/>
    <w:rsid w:val="007D7972"/>
    <w:rsid w:val="00800B55"/>
    <w:rsid w:val="00816CE9"/>
    <w:rsid w:val="00832A51"/>
    <w:rsid w:val="00863BF5"/>
    <w:rsid w:val="0086654F"/>
    <w:rsid w:val="00882A21"/>
    <w:rsid w:val="00886506"/>
    <w:rsid w:val="00886AEF"/>
    <w:rsid w:val="00892164"/>
    <w:rsid w:val="008B3901"/>
    <w:rsid w:val="008E611F"/>
    <w:rsid w:val="008E74B4"/>
    <w:rsid w:val="008F002B"/>
    <w:rsid w:val="008F786E"/>
    <w:rsid w:val="009113EE"/>
    <w:rsid w:val="009213D9"/>
    <w:rsid w:val="00932A6F"/>
    <w:rsid w:val="009A119B"/>
    <w:rsid w:val="009A5FD6"/>
    <w:rsid w:val="009B24DE"/>
    <w:rsid w:val="009C18F9"/>
    <w:rsid w:val="009C2C0C"/>
    <w:rsid w:val="009C39CF"/>
    <w:rsid w:val="009C40B5"/>
    <w:rsid w:val="009F69CB"/>
    <w:rsid w:val="009F6C2A"/>
    <w:rsid w:val="00A10AC3"/>
    <w:rsid w:val="00A16C33"/>
    <w:rsid w:val="00A2471C"/>
    <w:rsid w:val="00A31D9F"/>
    <w:rsid w:val="00A65BA0"/>
    <w:rsid w:val="00A7380B"/>
    <w:rsid w:val="00A961DA"/>
    <w:rsid w:val="00AA79C8"/>
    <w:rsid w:val="00AD13DC"/>
    <w:rsid w:val="00AD5346"/>
    <w:rsid w:val="00AE445F"/>
    <w:rsid w:val="00AF2D87"/>
    <w:rsid w:val="00AF3B41"/>
    <w:rsid w:val="00B0254D"/>
    <w:rsid w:val="00B22C35"/>
    <w:rsid w:val="00B232BD"/>
    <w:rsid w:val="00B246A5"/>
    <w:rsid w:val="00B57774"/>
    <w:rsid w:val="00B57BC7"/>
    <w:rsid w:val="00B6462F"/>
    <w:rsid w:val="00B64864"/>
    <w:rsid w:val="00B66E49"/>
    <w:rsid w:val="00B72078"/>
    <w:rsid w:val="00B801DF"/>
    <w:rsid w:val="00B84F7A"/>
    <w:rsid w:val="00BA0E3E"/>
    <w:rsid w:val="00BB0C27"/>
    <w:rsid w:val="00BC389F"/>
    <w:rsid w:val="00BD4833"/>
    <w:rsid w:val="00BE2536"/>
    <w:rsid w:val="00BE4525"/>
    <w:rsid w:val="00C1223F"/>
    <w:rsid w:val="00C260C9"/>
    <w:rsid w:val="00C368AF"/>
    <w:rsid w:val="00C41631"/>
    <w:rsid w:val="00C55904"/>
    <w:rsid w:val="00CB036E"/>
    <w:rsid w:val="00CB11F0"/>
    <w:rsid w:val="00CD12EE"/>
    <w:rsid w:val="00CF1695"/>
    <w:rsid w:val="00D13740"/>
    <w:rsid w:val="00D2021E"/>
    <w:rsid w:val="00D23FBB"/>
    <w:rsid w:val="00D2451E"/>
    <w:rsid w:val="00D32EF5"/>
    <w:rsid w:val="00D50333"/>
    <w:rsid w:val="00D555BD"/>
    <w:rsid w:val="00D702D9"/>
    <w:rsid w:val="00DA503C"/>
    <w:rsid w:val="00DD21E7"/>
    <w:rsid w:val="00DF690B"/>
    <w:rsid w:val="00E1253E"/>
    <w:rsid w:val="00E35289"/>
    <w:rsid w:val="00E40017"/>
    <w:rsid w:val="00E52A9C"/>
    <w:rsid w:val="00E54EF8"/>
    <w:rsid w:val="00E557CF"/>
    <w:rsid w:val="00E567C3"/>
    <w:rsid w:val="00E64298"/>
    <w:rsid w:val="00E91A9C"/>
    <w:rsid w:val="00E920A6"/>
    <w:rsid w:val="00E92293"/>
    <w:rsid w:val="00ED15DB"/>
    <w:rsid w:val="00EE2471"/>
    <w:rsid w:val="00F01721"/>
    <w:rsid w:val="00F039EA"/>
    <w:rsid w:val="00F24647"/>
    <w:rsid w:val="00F35A15"/>
    <w:rsid w:val="00F36644"/>
    <w:rsid w:val="00F37233"/>
    <w:rsid w:val="00F4566C"/>
    <w:rsid w:val="00F4759C"/>
    <w:rsid w:val="00F61C9E"/>
    <w:rsid w:val="00F65732"/>
    <w:rsid w:val="00F67691"/>
    <w:rsid w:val="00F67986"/>
    <w:rsid w:val="00F73288"/>
    <w:rsid w:val="00F75EA4"/>
    <w:rsid w:val="00F82995"/>
    <w:rsid w:val="00F82C06"/>
    <w:rsid w:val="00FD16D7"/>
    <w:rsid w:val="00FD58A6"/>
    <w:rsid w:val="00FE795F"/>
    <w:rsid w:val="00FF034B"/>
    <w:rsid w:val="00FF285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jc w:val="right"/>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header" w:uiPriority="99"/>
    <w:lsdException w:name="footer" w:uiPriority="99"/>
    <w:lsdException w:name="caption" w:uiPriority="35" w:qFormat="1"/>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iPriority="11"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5289"/>
  </w:style>
  <w:style w:type="paragraph" w:styleId="Ttulo1">
    <w:name w:val="heading 1"/>
    <w:basedOn w:val="Normal"/>
    <w:next w:val="Normal"/>
    <w:link w:val="Ttulo1Car"/>
    <w:uiPriority w:val="9"/>
    <w:qFormat/>
    <w:rsid w:val="0017501D"/>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Ttulo2">
    <w:name w:val="heading 2"/>
    <w:basedOn w:val="Normal"/>
    <w:next w:val="Normal"/>
    <w:link w:val="Ttulo2Car"/>
    <w:uiPriority w:val="9"/>
    <w:unhideWhenUsed/>
    <w:qFormat/>
    <w:rsid w:val="0017501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Ttulo3">
    <w:name w:val="heading 3"/>
    <w:basedOn w:val="Normal"/>
    <w:next w:val="Normal"/>
    <w:link w:val="Ttulo3Car"/>
    <w:uiPriority w:val="9"/>
    <w:unhideWhenUsed/>
    <w:qFormat/>
    <w:rsid w:val="0017501D"/>
    <w:pPr>
      <w:keepNext/>
      <w:keepLines/>
      <w:spacing w:before="200" w:after="0"/>
      <w:outlineLvl w:val="2"/>
    </w:pPr>
    <w:rPr>
      <w:rFonts w:asciiTheme="majorHAnsi" w:eastAsiaTheme="majorEastAsia" w:hAnsiTheme="majorHAnsi" w:cstheme="majorBidi"/>
      <w:b/>
      <w:bCs/>
      <w:color w:val="5B9BD5" w:themeColor="accent1"/>
    </w:rPr>
  </w:style>
  <w:style w:type="paragraph" w:styleId="Ttulo4">
    <w:name w:val="heading 4"/>
    <w:basedOn w:val="Normal"/>
    <w:next w:val="Normal"/>
    <w:link w:val="Ttulo4Car"/>
    <w:uiPriority w:val="9"/>
    <w:unhideWhenUsed/>
    <w:qFormat/>
    <w:rsid w:val="0017501D"/>
    <w:pPr>
      <w:keepNext/>
      <w:keepLines/>
      <w:spacing w:before="200" w:after="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17501D"/>
    <w:pPr>
      <w:keepNext/>
      <w:keepLines/>
      <w:spacing w:before="200" w:after="0"/>
      <w:outlineLvl w:val="4"/>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iPriority w:val="9"/>
    <w:unhideWhenUsed/>
    <w:qFormat/>
    <w:rsid w:val="0017501D"/>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unhideWhenUsed/>
    <w:qFormat/>
    <w:rsid w:val="0017501D"/>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17501D"/>
    <w:pPr>
      <w:keepNext/>
      <w:keepLines/>
      <w:spacing w:before="200" w:after="0"/>
      <w:outlineLvl w:val="7"/>
    </w:pPr>
    <w:rPr>
      <w:rFonts w:asciiTheme="majorHAnsi" w:eastAsiaTheme="majorEastAsia" w:hAnsiTheme="majorHAnsi" w:cstheme="majorBidi"/>
      <w:color w:val="5B9BD5" w:themeColor="accent1"/>
      <w:sz w:val="20"/>
      <w:szCs w:val="20"/>
    </w:rPr>
  </w:style>
  <w:style w:type="paragraph" w:styleId="Ttulo9">
    <w:name w:val="heading 9"/>
    <w:basedOn w:val="Normal"/>
    <w:next w:val="Normal"/>
    <w:link w:val="Ttulo9Car"/>
    <w:uiPriority w:val="9"/>
    <w:unhideWhenUsed/>
    <w:qFormat/>
    <w:rsid w:val="0017501D"/>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AF2D87"/>
    <w:pPr>
      <w:spacing w:after="240" w:line="240" w:lineRule="atLeast"/>
      <w:ind w:firstLine="360"/>
      <w:jc w:val="both"/>
    </w:pPr>
  </w:style>
  <w:style w:type="character" w:customStyle="1" w:styleId="TextoindependienteCar">
    <w:name w:val="Texto independiente Car"/>
    <w:basedOn w:val="Fuentedeprrafopredeter"/>
    <w:link w:val="Textoindependiente"/>
    <w:rsid w:val="00D2451E"/>
    <w:rPr>
      <w:rFonts w:ascii="Garamond" w:hAnsi="Garamond"/>
      <w:sz w:val="22"/>
      <w:lang w:val="en-US" w:eastAsia="en-US" w:bidi="ar-SA"/>
    </w:rPr>
  </w:style>
  <w:style w:type="paragraph" w:customStyle="1" w:styleId="Citadebloque">
    <w:name w:val="Cita de bloque"/>
    <w:basedOn w:val="Textoindependiente"/>
    <w:link w:val="CitadebloqueCar"/>
    <w:rsid w:val="00AF2D87"/>
    <w:pPr>
      <w:keepLines/>
      <w:pBdr>
        <w:top w:val="single" w:sz="6" w:space="14" w:color="808080"/>
        <w:left w:val="single" w:sz="6" w:space="14" w:color="808080"/>
        <w:bottom w:val="single" w:sz="6" w:space="14" w:color="808080"/>
        <w:right w:val="single" w:sz="6" w:space="14" w:color="808080"/>
      </w:pBdr>
      <w:ind w:left="720" w:right="720" w:firstLine="0"/>
    </w:pPr>
    <w:rPr>
      <w:i/>
    </w:rPr>
  </w:style>
  <w:style w:type="character" w:customStyle="1" w:styleId="CitadebloqueCar">
    <w:name w:val="Cita de bloque Car"/>
    <w:basedOn w:val="Fuentedeprrafopredeter"/>
    <w:link w:val="Citadebloque"/>
    <w:rsid w:val="00D2451E"/>
    <w:rPr>
      <w:rFonts w:ascii="Garamond" w:hAnsi="Garamond"/>
      <w:i/>
      <w:sz w:val="22"/>
      <w:lang w:val="en-US" w:eastAsia="en-US" w:bidi="ar-SA"/>
    </w:rPr>
  </w:style>
  <w:style w:type="paragraph" w:styleId="Epgrafe">
    <w:name w:val="caption"/>
    <w:basedOn w:val="Normal"/>
    <w:next w:val="Normal"/>
    <w:uiPriority w:val="35"/>
    <w:unhideWhenUsed/>
    <w:qFormat/>
    <w:rsid w:val="0017501D"/>
    <w:pPr>
      <w:spacing w:line="240" w:lineRule="auto"/>
    </w:pPr>
    <w:rPr>
      <w:b/>
      <w:bCs/>
      <w:color w:val="5B9BD5" w:themeColor="accent1"/>
      <w:sz w:val="18"/>
      <w:szCs w:val="18"/>
    </w:rPr>
  </w:style>
  <w:style w:type="character" w:styleId="Refdenotaalfinal">
    <w:name w:val="endnote reference"/>
    <w:uiPriority w:val="99"/>
    <w:semiHidden/>
    <w:rsid w:val="00AF2D87"/>
    <w:rPr>
      <w:vertAlign w:val="superscript"/>
    </w:rPr>
  </w:style>
  <w:style w:type="paragraph" w:styleId="Textonotaalfinal">
    <w:name w:val="endnote text"/>
    <w:basedOn w:val="Normal"/>
    <w:link w:val="TextonotaalfinalCar"/>
    <w:uiPriority w:val="99"/>
    <w:semiHidden/>
    <w:rsid w:val="00AD13DC"/>
  </w:style>
  <w:style w:type="character" w:styleId="Refdenotaalpie">
    <w:name w:val="footnote reference"/>
    <w:semiHidden/>
    <w:rsid w:val="00AF2D87"/>
    <w:rPr>
      <w:vertAlign w:val="superscript"/>
    </w:rPr>
  </w:style>
  <w:style w:type="paragraph" w:styleId="Textonotapie">
    <w:name w:val="footnote text"/>
    <w:basedOn w:val="Normal"/>
    <w:semiHidden/>
    <w:rsid w:val="00AD13DC"/>
  </w:style>
  <w:style w:type="paragraph" w:styleId="ndice1">
    <w:name w:val="index 1"/>
    <w:basedOn w:val="Normal"/>
    <w:semiHidden/>
    <w:rsid w:val="00AD13DC"/>
    <w:rPr>
      <w:sz w:val="21"/>
    </w:rPr>
  </w:style>
  <w:style w:type="paragraph" w:styleId="ndice2">
    <w:name w:val="index 2"/>
    <w:basedOn w:val="Normal"/>
    <w:semiHidden/>
    <w:rsid w:val="00AD13DC"/>
    <w:pPr>
      <w:ind w:hanging="240"/>
    </w:pPr>
    <w:rPr>
      <w:sz w:val="21"/>
    </w:rPr>
  </w:style>
  <w:style w:type="paragraph" w:styleId="ndice3">
    <w:name w:val="index 3"/>
    <w:basedOn w:val="Normal"/>
    <w:semiHidden/>
    <w:rsid w:val="00AD13DC"/>
    <w:pPr>
      <w:ind w:left="480" w:hanging="240"/>
    </w:pPr>
    <w:rPr>
      <w:sz w:val="21"/>
    </w:rPr>
  </w:style>
  <w:style w:type="paragraph" w:styleId="ndice4">
    <w:name w:val="index 4"/>
    <w:basedOn w:val="Normal"/>
    <w:semiHidden/>
    <w:rsid w:val="00AD13DC"/>
    <w:pPr>
      <w:ind w:left="600" w:hanging="240"/>
    </w:pPr>
    <w:rPr>
      <w:sz w:val="21"/>
    </w:rPr>
  </w:style>
  <w:style w:type="paragraph" w:styleId="ndice5">
    <w:name w:val="index 5"/>
    <w:basedOn w:val="Normal"/>
    <w:semiHidden/>
    <w:rsid w:val="00AD13DC"/>
    <w:pPr>
      <w:ind w:left="840"/>
    </w:pPr>
    <w:rPr>
      <w:sz w:val="21"/>
    </w:rPr>
  </w:style>
  <w:style w:type="paragraph" w:styleId="Ttulodendice">
    <w:name w:val="index heading"/>
    <w:basedOn w:val="Normal"/>
    <w:next w:val="ndice1"/>
    <w:semiHidden/>
    <w:rsid w:val="00AD13DC"/>
    <w:pPr>
      <w:spacing w:line="480" w:lineRule="atLeast"/>
    </w:pPr>
    <w:rPr>
      <w:spacing w:val="-5"/>
      <w:sz w:val="28"/>
    </w:rPr>
  </w:style>
  <w:style w:type="character" w:customStyle="1" w:styleId="nfasisdeintroduccin">
    <w:name w:val="Énfasis de introducción"/>
    <w:rsid w:val="00AF2D87"/>
    <w:rPr>
      <w:caps/>
      <w:sz w:val="18"/>
    </w:rPr>
  </w:style>
  <w:style w:type="paragraph" w:styleId="Listaconvietas">
    <w:name w:val="List Bullet"/>
    <w:basedOn w:val="Normal"/>
    <w:rsid w:val="00AD13DC"/>
    <w:pPr>
      <w:numPr>
        <w:numId w:val="2"/>
      </w:numPr>
      <w:spacing w:after="240" w:line="240" w:lineRule="atLeast"/>
      <w:ind w:right="720"/>
      <w:jc w:val="both"/>
    </w:pPr>
  </w:style>
  <w:style w:type="paragraph" w:styleId="Textomacro">
    <w:name w:val="macro"/>
    <w:basedOn w:val="Textoindependiente"/>
    <w:semiHidden/>
    <w:rsid w:val="00AF2D87"/>
    <w:pPr>
      <w:spacing w:line="240" w:lineRule="auto"/>
      <w:jc w:val="left"/>
    </w:pPr>
    <w:rPr>
      <w:rFonts w:ascii="Courier New" w:hAnsi="Courier New"/>
    </w:rPr>
  </w:style>
  <w:style w:type="character" w:styleId="Nmerodepgina">
    <w:name w:val="page number"/>
    <w:rsid w:val="00AF2D87"/>
    <w:rPr>
      <w:sz w:val="24"/>
    </w:rPr>
  </w:style>
  <w:style w:type="paragraph" w:customStyle="1" w:styleId="Portadadesubttulo">
    <w:name w:val="Portada de subtítulo"/>
    <w:basedOn w:val="Portadadettulo"/>
    <w:next w:val="Textoindependiente"/>
    <w:rsid w:val="00AF2D87"/>
    <w:pPr>
      <w:pBdr>
        <w:top w:val="single" w:sz="6" w:space="12" w:color="808080"/>
      </w:pBdr>
      <w:spacing w:after="0" w:line="440" w:lineRule="atLeast"/>
    </w:pPr>
    <w:rPr>
      <w:spacing w:val="30"/>
      <w:sz w:val="36"/>
    </w:rPr>
  </w:style>
  <w:style w:type="paragraph" w:customStyle="1" w:styleId="Portadadettulo">
    <w:name w:val="Portada de título"/>
    <w:basedOn w:val="Normal"/>
    <w:next w:val="Portadadesubttulo"/>
    <w:rsid w:val="00AD13DC"/>
    <w:pPr>
      <w:keepNext/>
      <w:keepLines/>
      <w:spacing w:after="240" w:line="720" w:lineRule="atLeast"/>
      <w:jc w:val="center"/>
    </w:pPr>
    <w:rPr>
      <w:caps/>
      <w:spacing w:val="65"/>
      <w:kern w:val="20"/>
      <w:sz w:val="64"/>
    </w:rPr>
  </w:style>
  <w:style w:type="paragraph" w:styleId="Tabladeilustraciones">
    <w:name w:val="table of figures"/>
    <w:basedOn w:val="Normal"/>
    <w:semiHidden/>
    <w:rsid w:val="00AD13DC"/>
  </w:style>
  <w:style w:type="paragraph" w:styleId="TDC1">
    <w:name w:val="toc 1"/>
    <w:basedOn w:val="Normal"/>
    <w:uiPriority w:val="39"/>
    <w:qFormat/>
    <w:rsid w:val="00AD13DC"/>
    <w:pPr>
      <w:tabs>
        <w:tab w:val="right" w:leader="dot" w:pos="5040"/>
      </w:tabs>
    </w:pPr>
  </w:style>
  <w:style w:type="paragraph" w:styleId="TDC2">
    <w:name w:val="toc 2"/>
    <w:basedOn w:val="Normal"/>
    <w:uiPriority w:val="39"/>
    <w:qFormat/>
    <w:rsid w:val="00AD13DC"/>
    <w:pPr>
      <w:tabs>
        <w:tab w:val="right" w:leader="dot" w:pos="5040"/>
      </w:tabs>
    </w:pPr>
  </w:style>
  <w:style w:type="paragraph" w:styleId="TDC3">
    <w:name w:val="toc 3"/>
    <w:basedOn w:val="Normal"/>
    <w:uiPriority w:val="39"/>
    <w:qFormat/>
    <w:rsid w:val="00AD13DC"/>
    <w:pPr>
      <w:tabs>
        <w:tab w:val="right" w:leader="dot" w:pos="5040"/>
      </w:tabs>
    </w:pPr>
    <w:rPr>
      <w:i/>
    </w:rPr>
  </w:style>
  <w:style w:type="paragraph" w:styleId="TDC4">
    <w:name w:val="toc 4"/>
    <w:basedOn w:val="Normal"/>
    <w:semiHidden/>
    <w:rsid w:val="00AD13DC"/>
    <w:pPr>
      <w:tabs>
        <w:tab w:val="right" w:leader="dot" w:pos="5040"/>
      </w:tabs>
    </w:pPr>
    <w:rPr>
      <w:i/>
    </w:rPr>
  </w:style>
  <w:style w:type="paragraph" w:styleId="TDC5">
    <w:name w:val="toc 5"/>
    <w:basedOn w:val="Normal"/>
    <w:semiHidden/>
    <w:rsid w:val="00AD13DC"/>
    <w:rPr>
      <w:i/>
    </w:rPr>
  </w:style>
  <w:style w:type="paragraph" w:styleId="Subttulo">
    <w:name w:val="Subtitle"/>
    <w:basedOn w:val="Normal"/>
    <w:next w:val="Normal"/>
    <w:link w:val="SubttuloCar"/>
    <w:uiPriority w:val="11"/>
    <w:qFormat/>
    <w:rsid w:val="0017501D"/>
    <w:pPr>
      <w:numPr>
        <w:ilvl w:val="1"/>
      </w:numPr>
    </w:pPr>
    <w:rPr>
      <w:rFonts w:asciiTheme="majorHAnsi" w:eastAsiaTheme="majorEastAsia" w:hAnsiTheme="majorHAnsi" w:cstheme="majorBidi"/>
      <w:i/>
      <w:iCs/>
      <w:color w:val="5B9BD5" w:themeColor="accent1"/>
      <w:spacing w:val="15"/>
      <w:sz w:val="24"/>
      <w:szCs w:val="24"/>
    </w:rPr>
  </w:style>
  <w:style w:type="paragraph" w:styleId="Ttulo">
    <w:name w:val="Title"/>
    <w:basedOn w:val="Normal"/>
    <w:next w:val="Normal"/>
    <w:link w:val="TtuloCar"/>
    <w:uiPriority w:val="10"/>
    <w:qFormat/>
    <w:rsid w:val="0017501D"/>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paragraph" w:customStyle="1" w:styleId="Encabezadodelascolumnas">
    <w:name w:val="Encabezado de las columnas"/>
    <w:basedOn w:val="Normal"/>
    <w:rsid w:val="004D6BEC"/>
    <w:pPr>
      <w:keepNext/>
      <w:spacing w:before="80"/>
      <w:jc w:val="center"/>
    </w:pPr>
    <w:rPr>
      <w:caps/>
      <w:sz w:val="14"/>
    </w:rPr>
  </w:style>
  <w:style w:type="character" w:styleId="Refdecomentario">
    <w:name w:val="annotation reference"/>
    <w:semiHidden/>
    <w:rsid w:val="00AF2D87"/>
    <w:rPr>
      <w:sz w:val="16"/>
    </w:rPr>
  </w:style>
  <w:style w:type="paragraph" w:styleId="Textocomentario">
    <w:name w:val="annotation text"/>
    <w:basedOn w:val="Normal"/>
    <w:link w:val="TextocomentarioCar"/>
    <w:semiHidden/>
    <w:rsid w:val="00AD13DC"/>
  </w:style>
  <w:style w:type="paragraph" w:customStyle="1" w:styleId="Nombredeempresa">
    <w:name w:val="Nombre de empresa"/>
    <w:basedOn w:val="Textoindependiente"/>
    <w:rsid w:val="00AF2D87"/>
    <w:pPr>
      <w:keepLines/>
      <w:framePr w:w="8640" w:h="1440" w:wrap="notBeside" w:vAnchor="page" w:hAnchor="margin" w:xAlign="center" w:y="889"/>
      <w:spacing w:after="40"/>
      <w:ind w:firstLine="0"/>
      <w:jc w:val="center"/>
    </w:pPr>
    <w:rPr>
      <w:caps/>
      <w:spacing w:val="75"/>
      <w:kern w:val="18"/>
    </w:rPr>
  </w:style>
  <w:style w:type="paragraph" w:styleId="Textoconsangra">
    <w:name w:val="table of authorities"/>
    <w:basedOn w:val="Normal"/>
    <w:semiHidden/>
    <w:rsid w:val="00AF2D87"/>
    <w:pPr>
      <w:tabs>
        <w:tab w:val="right" w:leader="dot" w:pos="7560"/>
      </w:tabs>
    </w:pPr>
  </w:style>
  <w:style w:type="paragraph" w:styleId="Encabezadodelista">
    <w:name w:val="toa heading"/>
    <w:basedOn w:val="Normal"/>
    <w:next w:val="Textoconsangra"/>
    <w:semiHidden/>
    <w:rsid w:val="00AF2D87"/>
    <w:pPr>
      <w:keepNext/>
      <w:spacing w:line="720" w:lineRule="atLeast"/>
    </w:pPr>
    <w:rPr>
      <w:caps/>
      <w:spacing w:val="-10"/>
      <w:kern w:val="28"/>
    </w:rPr>
  </w:style>
  <w:style w:type="paragraph" w:customStyle="1" w:styleId="Etiquetadefilas">
    <w:name w:val="Etiqueta de filas"/>
    <w:basedOn w:val="Ttulo1"/>
    <w:rsid w:val="00B84F7A"/>
    <w:rPr>
      <w:rFonts w:ascii="Calibri" w:hAnsi="Calibri"/>
      <w:color w:val="9D3511"/>
      <w:lang w:val="es-ES_tradnl"/>
    </w:rPr>
  </w:style>
  <w:style w:type="paragraph" w:customStyle="1" w:styleId="Porcentaje">
    <w:name w:val="Porcentaje"/>
    <w:basedOn w:val="Normal"/>
    <w:rsid w:val="009213D9"/>
    <w:pPr>
      <w:spacing w:before="40"/>
      <w:jc w:val="center"/>
    </w:pPr>
    <w:rPr>
      <w:sz w:val="18"/>
    </w:rPr>
  </w:style>
  <w:style w:type="paragraph" w:customStyle="1" w:styleId="Listanumerada">
    <w:name w:val="Lista numerada"/>
    <w:basedOn w:val="Normal"/>
    <w:link w:val="ListanumeradaCar"/>
    <w:rsid w:val="00697ACE"/>
    <w:pPr>
      <w:numPr>
        <w:numId w:val="5"/>
      </w:numPr>
      <w:spacing w:after="240" w:line="312" w:lineRule="auto"/>
      <w:contextualSpacing/>
    </w:pPr>
  </w:style>
  <w:style w:type="character" w:customStyle="1" w:styleId="ListanumeradaCar">
    <w:name w:val="Lista numerada Car"/>
    <w:basedOn w:val="Fuentedeprrafopredeter"/>
    <w:link w:val="Listanumerada"/>
    <w:rsid w:val="00697ACE"/>
    <w:rPr>
      <w:rFonts w:ascii="Garamond" w:hAnsi="Garamond"/>
      <w:sz w:val="22"/>
      <w:lang w:val="en-US" w:eastAsia="en-US" w:bidi="ar-SA"/>
    </w:rPr>
  </w:style>
  <w:style w:type="paragraph" w:customStyle="1" w:styleId="Elementodestacadodelistanumerada">
    <w:name w:val="Elemento destacado de lista numerada"/>
    <w:basedOn w:val="Listanumerada"/>
    <w:link w:val="ElementodestacadodelistanumeradaCar"/>
    <w:rsid w:val="00D2451E"/>
    <w:rPr>
      <w:b/>
      <w:bCs/>
    </w:rPr>
  </w:style>
  <w:style w:type="character" w:customStyle="1" w:styleId="ElementodestacadodelistanumeradaCar">
    <w:name w:val="Elemento destacado de lista numerada Car"/>
    <w:basedOn w:val="ListanumeradaCar"/>
    <w:link w:val="Elementodestacadodelistanumerada"/>
    <w:rsid w:val="00D2451E"/>
    <w:rPr>
      <w:rFonts w:ascii="Garamond" w:hAnsi="Garamond"/>
      <w:b/>
      <w:bCs/>
      <w:sz w:val="22"/>
      <w:lang w:val="en-US" w:eastAsia="en-US" w:bidi="ar-SA"/>
    </w:rPr>
  </w:style>
  <w:style w:type="paragraph" w:customStyle="1" w:styleId="Interlineado">
    <w:name w:val="Interlineado"/>
    <w:basedOn w:val="Normal"/>
    <w:rsid w:val="00D2451E"/>
    <w:rPr>
      <w:rFonts w:ascii="Verdana" w:hAnsi="Verdana"/>
      <w:sz w:val="12"/>
    </w:rPr>
  </w:style>
  <w:style w:type="paragraph" w:styleId="Sinespaciado">
    <w:name w:val="No Spacing"/>
    <w:link w:val="SinespaciadoCar"/>
    <w:uiPriority w:val="1"/>
    <w:qFormat/>
    <w:rsid w:val="0017501D"/>
    <w:pPr>
      <w:spacing w:after="0" w:line="240" w:lineRule="auto"/>
    </w:pPr>
  </w:style>
  <w:style w:type="character" w:customStyle="1" w:styleId="SinespaciadoCar">
    <w:name w:val="Sin espaciado Car"/>
    <w:basedOn w:val="Fuentedeprrafopredeter"/>
    <w:link w:val="Sinespaciado"/>
    <w:uiPriority w:val="1"/>
    <w:rsid w:val="00AF3B41"/>
  </w:style>
  <w:style w:type="paragraph" w:styleId="Textodeglobo">
    <w:name w:val="Balloon Text"/>
    <w:basedOn w:val="Normal"/>
    <w:link w:val="TextodegloboCar"/>
    <w:rsid w:val="00AF3B41"/>
    <w:rPr>
      <w:rFonts w:ascii="Tahoma" w:hAnsi="Tahoma" w:cs="Tahoma"/>
      <w:sz w:val="16"/>
      <w:szCs w:val="16"/>
    </w:rPr>
  </w:style>
  <w:style w:type="character" w:customStyle="1" w:styleId="TextodegloboCar">
    <w:name w:val="Texto de globo Car"/>
    <w:basedOn w:val="Fuentedeprrafopredeter"/>
    <w:link w:val="Textodeglobo"/>
    <w:rsid w:val="00AF3B41"/>
    <w:rPr>
      <w:rFonts w:ascii="Tahoma" w:hAnsi="Tahoma" w:cs="Tahoma"/>
      <w:sz w:val="16"/>
      <w:szCs w:val="16"/>
    </w:rPr>
  </w:style>
  <w:style w:type="character" w:customStyle="1" w:styleId="Ttulo1Car">
    <w:name w:val="Título 1 Car"/>
    <w:basedOn w:val="Fuentedeprrafopredeter"/>
    <w:link w:val="Ttulo1"/>
    <w:uiPriority w:val="9"/>
    <w:rsid w:val="0017501D"/>
    <w:rPr>
      <w:rFonts w:asciiTheme="majorHAnsi" w:eastAsiaTheme="majorEastAsia" w:hAnsiTheme="majorHAnsi" w:cstheme="majorBidi"/>
      <w:b/>
      <w:bCs/>
      <w:color w:val="2E74B5" w:themeColor="accent1" w:themeShade="BF"/>
      <w:sz w:val="28"/>
      <w:szCs w:val="28"/>
    </w:rPr>
  </w:style>
  <w:style w:type="character" w:customStyle="1" w:styleId="Ttulo2Car">
    <w:name w:val="Título 2 Car"/>
    <w:basedOn w:val="Fuentedeprrafopredeter"/>
    <w:link w:val="Ttulo2"/>
    <w:uiPriority w:val="9"/>
    <w:rsid w:val="0017501D"/>
    <w:rPr>
      <w:rFonts w:asciiTheme="majorHAnsi" w:eastAsiaTheme="majorEastAsia" w:hAnsiTheme="majorHAnsi" w:cstheme="majorBidi"/>
      <w:b/>
      <w:bCs/>
      <w:color w:val="5B9BD5" w:themeColor="accent1"/>
      <w:sz w:val="26"/>
      <w:szCs w:val="26"/>
    </w:rPr>
  </w:style>
  <w:style w:type="character" w:customStyle="1" w:styleId="Ttulo3Car">
    <w:name w:val="Título 3 Car"/>
    <w:basedOn w:val="Fuentedeprrafopredeter"/>
    <w:link w:val="Ttulo3"/>
    <w:uiPriority w:val="9"/>
    <w:rsid w:val="0017501D"/>
    <w:rPr>
      <w:rFonts w:asciiTheme="majorHAnsi" w:eastAsiaTheme="majorEastAsia" w:hAnsiTheme="majorHAnsi" w:cstheme="majorBidi"/>
      <w:b/>
      <w:bCs/>
      <w:color w:val="5B9BD5" w:themeColor="accent1"/>
    </w:rPr>
  </w:style>
  <w:style w:type="character" w:customStyle="1" w:styleId="Ttulo4Car">
    <w:name w:val="Título 4 Car"/>
    <w:basedOn w:val="Fuentedeprrafopredeter"/>
    <w:link w:val="Ttulo4"/>
    <w:uiPriority w:val="9"/>
    <w:rsid w:val="0017501D"/>
    <w:rPr>
      <w:rFonts w:asciiTheme="majorHAnsi" w:eastAsiaTheme="majorEastAsia" w:hAnsiTheme="majorHAnsi" w:cstheme="majorBidi"/>
      <w:b/>
      <w:bCs/>
      <w:i/>
      <w:iCs/>
      <w:color w:val="5B9BD5" w:themeColor="accent1"/>
    </w:rPr>
  </w:style>
  <w:style w:type="character" w:customStyle="1" w:styleId="Ttulo5Car">
    <w:name w:val="Título 5 Car"/>
    <w:basedOn w:val="Fuentedeprrafopredeter"/>
    <w:link w:val="Ttulo5"/>
    <w:uiPriority w:val="9"/>
    <w:rsid w:val="0017501D"/>
    <w:rPr>
      <w:rFonts w:asciiTheme="majorHAnsi" w:eastAsiaTheme="majorEastAsia" w:hAnsiTheme="majorHAnsi" w:cstheme="majorBidi"/>
      <w:color w:val="1F4D78" w:themeColor="accent1" w:themeShade="7F"/>
    </w:rPr>
  </w:style>
  <w:style w:type="character" w:customStyle="1" w:styleId="Ttulo6Car">
    <w:name w:val="Título 6 Car"/>
    <w:basedOn w:val="Fuentedeprrafopredeter"/>
    <w:link w:val="Ttulo6"/>
    <w:uiPriority w:val="9"/>
    <w:rsid w:val="0017501D"/>
    <w:rPr>
      <w:rFonts w:asciiTheme="majorHAnsi" w:eastAsiaTheme="majorEastAsia" w:hAnsiTheme="majorHAnsi" w:cstheme="majorBidi"/>
      <w:i/>
      <w:iCs/>
      <w:color w:val="1F4D78" w:themeColor="accent1" w:themeShade="7F"/>
    </w:rPr>
  </w:style>
  <w:style w:type="character" w:customStyle="1" w:styleId="Ttulo7Car">
    <w:name w:val="Título 7 Car"/>
    <w:basedOn w:val="Fuentedeprrafopredeter"/>
    <w:link w:val="Ttulo7"/>
    <w:uiPriority w:val="9"/>
    <w:rsid w:val="0017501D"/>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rsid w:val="0017501D"/>
    <w:rPr>
      <w:rFonts w:asciiTheme="majorHAnsi" w:eastAsiaTheme="majorEastAsia" w:hAnsiTheme="majorHAnsi" w:cstheme="majorBidi"/>
      <w:color w:val="5B9BD5" w:themeColor="accent1"/>
      <w:sz w:val="20"/>
      <w:szCs w:val="20"/>
    </w:rPr>
  </w:style>
  <w:style w:type="character" w:customStyle="1" w:styleId="Ttulo9Car">
    <w:name w:val="Título 9 Car"/>
    <w:basedOn w:val="Fuentedeprrafopredeter"/>
    <w:link w:val="Ttulo9"/>
    <w:uiPriority w:val="9"/>
    <w:rsid w:val="0017501D"/>
    <w:rPr>
      <w:rFonts w:asciiTheme="majorHAnsi" w:eastAsiaTheme="majorEastAsia" w:hAnsiTheme="majorHAnsi" w:cstheme="majorBidi"/>
      <w:i/>
      <w:iCs/>
      <w:color w:val="404040" w:themeColor="text1" w:themeTint="BF"/>
      <w:sz w:val="20"/>
      <w:szCs w:val="20"/>
    </w:rPr>
  </w:style>
  <w:style w:type="character" w:customStyle="1" w:styleId="TtuloCar">
    <w:name w:val="Título Car"/>
    <w:basedOn w:val="Fuentedeprrafopredeter"/>
    <w:link w:val="Ttulo"/>
    <w:uiPriority w:val="10"/>
    <w:rsid w:val="0017501D"/>
    <w:rPr>
      <w:rFonts w:asciiTheme="majorHAnsi" w:eastAsiaTheme="majorEastAsia" w:hAnsiTheme="majorHAnsi" w:cstheme="majorBidi"/>
      <w:color w:val="323E4F" w:themeColor="text2" w:themeShade="BF"/>
      <w:spacing w:val="5"/>
      <w:kern w:val="28"/>
      <w:sz w:val="52"/>
      <w:szCs w:val="52"/>
    </w:rPr>
  </w:style>
  <w:style w:type="character" w:customStyle="1" w:styleId="SubttuloCar">
    <w:name w:val="Subtítulo Car"/>
    <w:basedOn w:val="Fuentedeprrafopredeter"/>
    <w:link w:val="Subttulo"/>
    <w:uiPriority w:val="11"/>
    <w:rsid w:val="0017501D"/>
    <w:rPr>
      <w:rFonts w:asciiTheme="majorHAnsi" w:eastAsiaTheme="majorEastAsia" w:hAnsiTheme="majorHAnsi" w:cstheme="majorBidi"/>
      <w:i/>
      <w:iCs/>
      <w:color w:val="5B9BD5" w:themeColor="accent1"/>
      <w:spacing w:val="15"/>
      <w:sz w:val="24"/>
      <w:szCs w:val="24"/>
    </w:rPr>
  </w:style>
  <w:style w:type="character" w:styleId="Textoennegrita">
    <w:name w:val="Strong"/>
    <w:basedOn w:val="Fuentedeprrafopredeter"/>
    <w:uiPriority w:val="22"/>
    <w:qFormat/>
    <w:rsid w:val="0017501D"/>
    <w:rPr>
      <w:b/>
      <w:bCs/>
    </w:rPr>
  </w:style>
  <w:style w:type="character" w:styleId="nfasis">
    <w:name w:val="Emphasis"/>
    <w:basedOn w:val="Fuentedeprrafopredeter"/>
    <w:uiPriority w:val="20"/>
    <w:qFormat/>
    <w:rsid w:val="0017501D"/>
    <w:rPr>
      <w:i/>
      <w:iCs/>
    </w:rPr>
  </w:style>
  <w:style w:type="paragraph" w:styleId="Prrafodelista">
    <w:name w:val="List Paragraph"/>
    <w:basedOn w:val="Normal"/>
    <w:uiPriority w:val="34"/>
    <w:qFormat/>
    <w:rsid w:val="0017501D"/>
    <w:pPr>
      <w:ind w:left="720"/>
      <w:contextualSpacing/>
    </w:pPr>
  </w:style>
  <w:style w:type="paragraph" w:styleId="Cita">
    <w:name w:val="Quote"/>
    <w:basedOn w:val="Normal"/>
    <w:next w:val="Normal"/>
    <w:link w:val="CitaCar"/>
    <w:uiPriority w:val="29"/>
    <w:qFormat/>
    <w:rsid w:val="0017501D"/>
    <w:rPr>
      <w:i/>
      <w:iCs/>
      <w:color w:val="000000" w:themeColor="text1"/>
    </w:rPr>
  </w:style>
  <w:style w:type="character" w:customStyle="1" w:styleId="CitaCar">
    <w:name w:val="Cita Car"/>
    <w:basedOn w:val="Fuentedeprrafopredeter"/>
    <w:link w:val="Cita"/>
    <w:uiPriority w:val="29"/>
    <w:rsid w:val="0017501D"/>
    <w:rPr>
      <w:i/>
      <w:iCs/>
      <w:color w:val="000000" w:themeColor="text1"/>
    </w:rPr>
  </w:style>
  <w:style w:type="paragraph" w:styleId="Citadestacada">
    <w:name w:val="Intense Quote"/>
    <w:basedOn w:val="Normal"/>
    <w:next w:val="Normal"/>
    <w:link w:val="CitadestacadaCar"/>
    <w:uiPriority w:val="30"/>
    <w:qFormat/>
    <w:rsid w:val="0017501D"/>
    <w:pPr>
      <w:pBdr>
        <w:bottom w:val="single" w:sz="4" w:space="4" w:color="5B9BD5" w:themeColor="accent1"/>
      </w:pBdr>
      <w:spacing w:before="200" w:after="280"/>
      <w:ind w:left="936" w:right="936"/>
    </w:pPr>
    <w:rPr>
      <w:b/>
      <w:bCs/>
      <w:i/>
      <w:iCs/>
      <w:color w:val="5B9BD5" w:themeColor="accent1"/>
    </w:rPr>
  </w:style>
  <w:style w:type="character" w:customStyle="1" w:styleId="CitadestacadaCar">
    <w:name w:val="Cita destacada Car"/>
    <w:basedOn w:val="Fuentedeprrafopredeter"/>
    <w:link w:val="Citadestacada"/>
    <w:uiPriority w:val="30"/>
    <w:rsid w:val="0017501D"/>
    <w:rPr>
      <w:b/>
      <w:bCs/>
      <w:i/>
      <w:iCs/>
      <w:color w:val="5B9BD5" w:themeColor="accent1"/>
    </w:rPr>
  </w:style>
  <w:style w:type="character" w:styleId="nfasissutil">
    <w:name w:val="Subtle Emphasis"/>
    <w:basedOn w:val="Fuentedeprrafopredeter"/>
    <w:uiPriority w:val="19"/>
    <w:qFormat/>
    <w:rsid w:val="0017501D"/>
    <w:rPr>
      <w:i/>
      <w:iCs/>
      <w:color w:val="808080" w:themeColor="text1" w:themeTint="7F"/>
    </w:rPr>
  </w:style>
  <w:style w:type="character" w:styleId="nfasisintenso">
    <w:name w:val="Intense Emphasis"/>
    <w:basedOn w:val="Fuentedeprrafopredeter"/>
    <w:uiPriority w:val="21"/>
    <w:qFormat/>
    <w:rsid w:val="0017501D"/>
    <w:rPr>
      <w:b/>
      <w:bCs/>
      <w:i/>
      <w:iCs/>
      <w:color w:val="5B9BD5" w:themeColor="accent1"/>
    </w:rPr>
  </w:style>
  <w:style w:type="character" w:styleId="Referenciasutil">
    <w:name w:val="Subtle Reference"/>
    <w:basedOn w:val="Fuentedeprrafopredeter"/>
    <w:uiPriority w:val="31"/>
    <w:qFormat/>
    <w:rsid w:val="0017501D"/>
    <w:rPr>
      <w:smallCaps/>
      <w:color w:val="ED7D31" w:themeColor="accent2"/>
      <w:u w:val="single"/>
    </w:rPr>
  </w:style>
  <w:style w:type="character" w:styleId="Referenciaintensa">
    <w:name w:val="Intense Reference"/>
    <w:basedOn w:val="Fuentedeprrafopredeter"/>
    <w:uiPriority w:val="32"/>
    <w:qFormat/>
    <w:rsid w:val="0017501D"/>
    <w:rPr>
      <w:b/>
      <w:bCs/>
      <w:smallCaps/>
      <w:color w:val="ED7D31" w:themeColor="accent2"/>
      <w:spacing w:val="5"/>
      <w:u w:val="single"/>
    </w:rPr>
  </w:style>
  <w:style w:type="character" w:styleId="Ttulodellibro">
    <w:name w:val="Book Title"/>
    <w:basedOn w:val="Fuentedeprrafopredeter"/>
    <w:uiPriority w:val="33"/>
    <w:qFormat/>
    <w:rsid w:val="0017501D"/>
    <w:rPr>
      <w:b/>
      <w:bCs/>
      <w:smallCaps/>
      <w:spacing w:val="5"/>
    </w:rPr>
  </w:style>
  <w:style w:type="paragraph" w:styleId="TtulodeTDC">
    <w:name w:val="TOC Heading"/>
    <w:basedOn w:val="Ttulo1"/>
    <w:next w:val="Normal"/>
    <w:uiPriority w:val="39"/>
    <w:unhideWhenUsed/>
    <w:qFormat/>
    <w:rsid w:val="0017501D"/>
    <w:pPr>
      <w:outlineLvl w:val="9"/>
    </w:pPr>
  </w:style>
  <w:style w:type="character" w:styleId="Hipervnculo">
    <w:name w:val="Hyperlink"/>
    <w:basedOn w:val="Fuentedeprrafopredeter"/>
    <w:uiPriority w:val="99"/>
    <w:unhideWhenUsed/>
    <w:rsid w:val="005C0F56"/>
    <w:rPr>
      <w:color w:val="0563C1" w:themeColor="hyperlink"/>
      <w:u w:val="single"/>
    </w:rPr>
  </w:style>
  <w:style w:type="paragraph" w:styleId="Piedepgina">
    <w:name w:val="footer"/>
    <w:basedOn w:val="Normal"/>
    <w:link w:val="PiedepginaCar"/>
    <w:uiPriority w:val="99"/>
    <w:rsid w:val="005C0F5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5C0F56"/>
  </w:style>
  <w:style w:type="paragraph" w:styleId="Encabezado">
    <w:name w:val="header"/>
    <w:basedOn w:val="Normal"/>
    <w:link w:val="EncabezadoCar"/>
    <w:uiPriority w:val="99"/>
    <w:rsid w:val="005C0F5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5C0F56"/>
  </w:style>
  <w:style w:type="paragraph" w:styleId="Asuntodelcomentario">
    <w:name w:val="annotation subject"/>
    <w:basedOn w:val="Textocomentario"/>
    <w:next w:val="Textocomentario"/>
    <w:link w:val="AsuntodelcomentarioCar"/>
    <w:rsid w:val="005E6AF1"/>
    <w:pPr>
      <w:spacing w:line="240" w:lineRule="auto"/>
    </w:pPr>
    <w:rPr>
      <w:b/>
      <w:bCs/>
      <w:sz w:val="20"/>
      <w:szCs w:val="20"/>
    </w:rPr>
  </w:style>
  <w:style w:type="character" w:customStyle="1" w:styleId="TextocomentarioCar">
    <w:name w:val="Texto comentario Car"/>
    <w:basedOn w:val="Fuentedeprrafopredeter"/>
    <w:link w:val="Textocomentario"/>
    <w:semiHidden/>
    <w:rsid w:val="005E6AF1"/>
  </w:style>
  <w:style w:type="character" w:customStyle="1" w:styleId="AsuntodelcomentarioCar">
    <w:name w:val="Asunto del comentario Car"/>
    <w:basedOn w:val="TextocomentarioCar"/>
    <w:link w:val="Asuntodelcomentario"/>
    <w:rsid w:val="005E6AF1"/>
  </w:style>
  <w:style w:type="table" w:customStyle="1" w:styleId="GridTable2Accent5">
    <w:name w:val="Grid Table 2 Accent 5"/>
    <w:basedOn w:val="Tablanormal"/>
    <w:uiPriority w:val="47"/>
    <w:rsid w:val="0030792C"/>
    <w:pPr>
      <w:spacing w:after="0" w:line="240" w:lineRule="auto"/>
    </w:pPr>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
    <w:name w:val="Grid Table 4 Accent 1"/>
    <w:basedOn w:val="Tablanormal"/>
    <w:uiPriority w:val="49"/>
    <w:rsid w:val="00BD4833"/>
    <w:pPr>
      <w:spacing w:after="0" w:line="240" w:lineRule="auto"/>
      <w:jc w:val="left"/>
    </w:pPr>
    <w:rPr>
      <w:rFonts w:eastAsiaTheme="minorHAnsi"/>
      <w:lang w:eastAsia="en-US"/>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GridTable4Accent2">
    <w:name w:val="Grid Table 4 Accent 2"/>
    <w:basedOn w:val="Tablanormal"/>
    <w:uiPriority w:val="49"/>
    <w:rsid w:val="00BD4833"/>
    <w:pPr>
      <w:spacing w:after="0" w:line="240" w:lineRule="auto"/>
      <w:jc w:val="left"/>
    </w:pPr>
    <w:rPr>
      <w:rFonts w:eastAsiaTheme="minorHAnsi"/>
      <w:lang w:eastAsia="en-US"/>
    </w:r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4">
    <w:name w:val="Grid Table 4 Accent 4"/>
    <w:basedOn w:val="Tablanormal"/>
    <w:uiPriority w:val="49"/>
    <w:rsid w:val="00BD4833"/>
    <w:pPr>
      <w:spacing w:after="0" w:line="240" w:lineRule="auto"/>
      <w:jc w:val="left"/>
    </w:pPr>
    <w:rPr>
      <w:rFonts w:eastAsiaTheme="minorHAnsi"/>
      <w:lang w:eastAsia="en-US"/>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customStyle="1" w:styleId="TextonotaalfinalCar">
    <w:name w:val="Texto nota al final Car"/>
    <w:basedOn w:val="Fuentedeprrafopredeter"/>
    <w:link w:val="Textonotaalfinal"/>
    <w:uiPriority w:val="99"/>
    <w:semiHidden/>
    <w:rsid w:val="00BD4833"/>
  </w:style>
</w:styles>
</file>

<file path=word/webSettings.xml><?xml version="1.0" encoding="utf-8"?>
<w:webSettings xmlns:r="http://schemas.openxmlformats.org/officeDocument/2006/relationships" xmlns:w="http://schemas.openxmlformats.org/wordprocessingml/2006/main">
  <w:divs>
    <w:div w:id="152379094">
      <w:bodyDiv w:val="1"/>
      <w:marLeft w:val="0"/>
      <w:marRight w:val="0"/>
      <w:marTop w:val="0"/>
      <w:marBottom w:val="0"/>
      <w:divBdr>
        <w:top w:val="none" w:sz="0" w:space="0" w:color="auto"/>
        <w:left w:val="none" w:sz="0" w:space="0" w:color="auto"/>
        <w:bottom w:val="none" w:sz="0" w:space="0" w:color="auto"/>
        <w:right w:val="none" w:sz="0" w:space="0" w:color="auto"/>
      </w:divBdr>
    </w:div>
    <w:div w:id="253977328">
      <w:bodyDiv w:val="1"/>
      <w:marLeft w:val="0"/>
      <w:marRight w:val="0"/>
      <w:marTop w:val="0"/>
      <w:marBottom w:val="0"/>
      <w:divBdr>
        <w:top w:val="none" w:sz="0" w:space="0" w:color="auto"/>
        <w:left w:val="none" w:sz="0" w:space="0" w:color="auto"/>
        <w:bottom w:val="none" w:sz="0" w:space="0" w:color="auto"/>
        <w:right w:val="none" w:sz="0" w:space="0" w:color="auto"/>
      </w:divBdr>
    </w:div>
    <w:div w:id="344020287">
      <w:bodyDiv w:val="1"/>
      <w:marLeft w:val="0"/>
      <w:marRight w:val="0"/>
      <w:marTop w:val="0"/>
      <w:marBottom w:val="0"/>
      <w:divBdr>
        <w:top w:val="none" w:sz="0" w:space="0" w:color="auto"/>
        <w:left w:val="none" w:sz="0" w:space="0" w:color="auto"/>
        <w:bottom w:val="none" w:sz="0" w:space="0" w:color="auto"/>
        <w:right w:val="none" w:sz="0" w:space="0" w:color="auto"/>
      </w:divBdr>
    </w:div>
    <w:div w:id="491337651">
      <w:bodyDiv w:val="1"/>
      <w:marLeft w:val="0"/>
      <w:marRight w:val="0"/>
      <w:marTop w:val="0"/>
      <w:marBottom w:val="0"/>
      <w:divBdr>
        <w:top w:val="none" w:sz="0" w:space="0" w:color="auto"/>
        <w:left w:val="none" w:sz="0" w:space="0" w:color="auto"/>
        <w:bottom w:val="none" w:sz="0" w:space="0" w:color="auto"/>
        <w:right w:val="none" w:sz="0" w:space="0" w:color="auto"/>
      </w:divBdr>
    </w:div>
    <w:div w:id="663970373">
      <w:bodyDiv w:val="1"/>
      <w:marLeft w:val="0"/>
      <w:marRight w:val="0"/>
      <w:marTop w:val="0"/>
      <w:marBottom w:val="0"/>
      <w:divBdr>
        <w:top w:val="none" w:sz="0" w:space="0" w:color="auto"/>
        <w:left w:val="none" w:sz="0" w:space="0" w:color="auto"/>
        <w:bottom w:val="none" w:sz="0" w:space="0" w:color="auto"/>
        <w:right w:val="none" w:sz="0" w:space="0" w:color="auto"/>
      </w:divBdr>
    </w:div>
    <w:div w:id="701125950">
      <w:bodyDiv w:val="1"/>
      <w:marLeft w:val="0"/>
      <w:marRight w:val="0"/>
      <w:marTop w:val="0"/>
      <w:marBottom w:val="0"/>
      <w:divBdr>
        <w:top w:val="none" w:sz="0" w:space="0" w:color="auto"/>
        <w:left w:val="none" w:sz="0" w:space="0" w:color="auto"/>
        <w:bottom w:val="none" w:sz="0" w:space="0" w:color="auto"/>
        <w:right w:val="none" w:sz="0" w:space="0" w:color="auto"/>
      </w:divBdr>
    </w:div>
    <w:div w:id="885260958">
      <w:bodyDiv w:val="1"/>
      <w:marLeft w:val="0"/>
      <w:marRight w:val="0"/>
      <w:marTop w:val="0"/>
      <w:marBottom w:val="0"/>
      <w:divBdr>
        <w:top w:val="none" w:sz="0" w:space="0" w:color="auto"/>
        <w:left w:val="none" w:sz="0" w:space="0" w:color="auto"/>
        <w:bottom w:val="none" w:sz="0" w:space="0" w:color="auto"/>
        <w:right w:val="none" w:sz="0" w:space="0" w:color="auto"/>
      </w:divBdr>
    </w:div>
    <w:div w:id="887035689">
      <w:bodyDiv w:val="1"/>
      <w:marLeft w:val="0"/>
      <w:marRight w:val="0"/>
      <w:marTop w:val="0"/>
      <w:marBottom w:val="0"/>
      <w:divBdr>
        <w:top w:val="none" w:sz="0" w:space="0" w:color="auto"/>
        <w:left w:val="none" w:sz="0" w:space="0" w:color="auto"/>
        <w:bottom w:val="none" w:sz="0" w:space="0" w:color="auto"/>
        <w:right w:val="none" w:sz="0" w:space="0" w:color="auto"/>
      </w:divBdr>
    </w:div>
    <w:div w:id="933317848">
      <w:bodyDiv w:val="1"/>
      <w:marLeft w:val="0"/>
      <w:marRight w:val="0"/>
      <w:marTop w:val="0"/>
      <w:marBottom w:val="0"/>
      <w:divBdr>
        <w:top w:val="none" w:sz="0" w:space="0" w:color="auto"/>
        <w:left w:val="none" w:sz="0" w:space="0" w:color="auto"/>
        <w:bottom w:val="none" w:sz="0" w:space="0" w:color="auto"/>
        <w:right w:val="none" w:sz="0" w:space="0" w:color="auto"/>
      </w:divBdr>
    </w:div>
    <w:div w:id="1127579090">
      <w:bodyDiv w:val="1"/>
      <w:marLeft w:val="0"/>
      <w:marRight w:val="0"/>
      <w:marTop w:val="0"/>
      <w:marBottom w:val="0"/>
      <w:divBdr>
        <w:top w:val="none" w:sz="0" w:space="0" w:color="auto"/>
        <w:left w:val="none" w:sz="0" w:space="0" w:color="auto"/>
        <w:bottom w:val="none" w:sz="0" w:space="0" w:color="auto"/>
        <w:right w:val="none" w:sz="0" w:space="0" w:color="auto"/>
      </w:divBdr>
    </w:div>
    <w:div w:id="1167818193">
      <w:bodyDiv w:val="1"/>
      <w:marLeft w:val="0"/>
      <w:marRight w:val="0"/>
      <w:marTop w:val="0"/>
      <w:marBottom w:val="0"/>
      <w:divBdr>
        <w:top w:val="none" w:sz="0" w:space="0" w:color="auto"/>
        <w:left w:val="none" w:sz="0" w:space="0" w:color="auto"/>
        <w:bottom w:val="none" w:sz="0" w:space="0" w:color="auto"/>
        <w:right w:val="none" w:sz="0" w:space="0" w:color="auto"/>
      </w:divBdr>
    </w:div>
    <w:div w:id="1225868862">
      <w:bodyDiv w:val="1"/>
      <w:marLeft w:val="0"/>
      <w:marRight w:val="0"/>
      <w:marTop w:val="0"/>
      <w:marBottom w:val="0"/>
      <w:divBdr>
        <w:top w:val="none" w:sz="0" w:space="0" w:color="auto"/>
        <w:left w:val="none" w:sz="0" w:space="0" w:color="auto"/>
        <w:bottom w:val="none" w:sz="0" w:space="0" w:color="auto"/>
        <w:right w:val="none" w:sz="0" w:space="0" w:color="auto"/>
      </w:divBdr>
    </w:div>
    <w:div w:id="1472140135">
      <w:bodyDiv w:val="1"/>
      <w:marLeft w:val="0"/>
      <w:marRight w:val="0"/>
      <w:marTop w:val="0"/>
      <w:marBottom w:val="0"/>
      <w:divBdr>
        <w:top w:val="none" w:sz="0" w:space="0" w:color="auto"/>
        <w:left w:val="none" w:sz="0" w:space="0" w:color="auto"/>
        <w:bottom w:val="none" w:sz="0" w:space="0" w:color="auto"/>
        <w:right w:val="none" w:sz="0" w:space="0" w:color="auto"/>
      </w:divBdr>
    </w:div>
    <w:div w:id="1595741464">
      <w:bodyDiv w:val="1"/>
      <w:marLeft w:val="0"/>
      <w:marRight w:val="0"/>
      <w:marTop w:val="0"/>
      <w:marBottom w:val="0"/>
      <w:divBdr>
        <w:top w:val="none" w:sz="0" w:space="0" w:color="auto"/>
        <w:left w:val="none" w:sz="0" w:space="0" w:color="auto"/>
        <w:bottom w:val="none" w:sz="0" w:space="0" w:color="auto"/>
        <w:right w:val="none" w:sz="0" w:space="0" w:color="auto"/>
      </w:divBdr>
      <w:divsChild>
        <w:div w:id="730157918">
          <w:marLeft w:val="547"/>
          <w:marRight w:val="0"/>
          <w:marTop w:val="0"/>
          <w:marBottom w:val="0"/>
          <w:divBdr>
            <w:top w:val="none" w:sz="0" w:space="0" w:color="auto"/>
            <w:left w:val="none" w:sz="0" w:space="0" w:color="auto"/>
            <w:bottom w:val="none" w:sz="0" w:space="0" w:color="auto"/>
            <w:right w:val="none" w:sz="0" w:space="0" w:color="auto"/>
          </w:divBdr>
        </w:div>
      </w:divsChild>
    </w:div>
    <w:div w:id="1638682226">
      <w:bodyDiv w:val="1"/>
      <w:marLeft w:val="0"/>
      <w:marRight w:val="0"/>
      <w:marTop w:val="0"/>
      <w:marBottom w:val="0"/>
      <w:divBdr>
        <w:top w:val="none" w:sz="0" w:space="0" w:color="auto"/>
        <w:left w:val="none" w:sz="0" w:space="0" w:color="auto"/>
        <w:bottom w:val="none" w:sz="0" w:space="0" w:color="auto"/>
        <w:right w:val="none" w:sz="0" w:space="0" w:color="auto"/>
      </w:divBdr>
    </w:div>
    <w:div w:id="1710954177">
      <w:bodyDiv w:val="1"/>
      <w:marLeft w:val="0"/>
      <w:marRight w:val="0"/>
      <w:marTop w:val="0"/>
      <w:marBottom w:val="0"/>
      <w:divBdr>
        <w:top w:val="none" w:sz="0" w:space="0" w:color="auto"/>
        <w:left w:val="none" w:sz="0" w:space="0" w:color="auto"/>
        <w:bottom w:val="none" w:sz="0" w:space="0" w:color="auto"/>
        <w:right w:val="none" w:sz="0" w:space="0" w:color="auto"/>
      </w:divBdr>
    </w:div>
    <w:div w:id="1861623764">
      <w:bodyDiv w:val="1"/>
      <w:marLeft w:val="0"/>
      <w:marRight w:val="0"/>
      <w:marTop w:val="0"/>
      <w:marBottom w:val="0"/>
      <w:divBdr>
        <w:top w:val="none" w:sz="0" w:space="0" w:color="auto"/>
        <w:left w:val="none" w:sz="0" w:space="0" w:color="auto"/>
        <w:bottom w:val="none" w:sz="0" w:space="0" w:color="auto"/>
        <w:right w:val="none" w:sz="0" w:space="0" w:color="auto"/>
      </w:divBdr>
    </w:div>
    <w:div w:id="1866169312">
      <w:bodyDiv w:val="1"/>
      <w:marLeft w:val="0"/>
      <w:marRight w:val="0"/>
      <w:marTop w:val="0"/>
      <w:marBottom w:val="0"/>
      <w:divBdr>
        <w:top w:val="none" w:sz="0" w:space="0" w:color="auto"/>
        <w:left w:val="none" w:sz="0" w:space="0" w:color="auto"/>
        <w:bottom w:val="none" w:sz="0" w:space="0" w:color="auto"/>
        <w:right w:val="none" w:sz="0" w:space="0" w:color="auto"/>
      </w:divBdr>
      <w:divsChild>
        <w:div w:id="1236890715">
          <w:marLeft w:val="547"/>
          <w:marRight w:val="0"/>
          <w:marTop w:val="0"/>
          <w:marBottom w:val="0"/>
          <w:divBdr>
            <w:top w:val="none" w:sz="0" w:space="0" w:color="auto"/>
            <w:left w:val="none" w:sz="0" w:space="0" w:color="auto"/>
            <w:bottom w:val="none" w:sz="0" w:space="0" w:color="auto"/>
            <w:right w:val="none" w:sz="0" w:space="0" w:color="auto"/>
          </w:divBdr>
        </w:div>
      </w:divsChild>
    </w:div>
    <w:div w:id="1894652210">
      <w:bodyDiv w:val="1"/>
      <w:marLeft w:val="0"/>
      <w:marRight w:val="0"/>
      <w:marTop w:val="0"/>
      <w:marBottom w:val="0"/>
      <w:divBdr>
        <w:top w:val="none" w:sz="0" w:space="0" w:color="auto"/>
        <w:left w:val="none" w:sz="0" w:space="0" w:color="auto"/>
        <w:bottom w:val="none" w:sz="0" w:space="0" w:color="auto"/>
        <w:right w:val="none" w:sz="0" w:space="0" w:color="auto"/>
      </w:divBdr>
    </w:div>
    <w:div w:id="2016489307">
      <w:bodyDiv w:val="1"/>
      <w:marLeft w:val="0"/>
      <w:marRight w:val="0"/>
      <w:marTop w:val="0"/>
      <w:marBottom w:val="0"/>
      <w:divBdr>
        <w:top w:val="none" w:sz="0" w:space="0" w:color="auto"/>
        <w:left w:val="none" w:sz="0" w:space="0" w:color="auto"/>
        <w:bottom w:val="none" w:sz="0" w:space="0" w:color="auto"/>
        <w:right w:val="none" w:sz="0" w:space="0" w:color="auto"/>
      </w:divBdr>
    </w:div>
    <w:div w:id="2041122682">
      <w:bodyDiv w:val="1"/>
      <w:marLeft w:val="0"/>
      <w:marRight w:val="0"/>
      <w:marTop w:val="0"/>
      <w:marBottom w:val="0"/>
      <w:divBdr>
        <w:top w:val="none" w:sz="0" w:space="0" w:color="auto"/>
        <w:left w:val="none" w:sz="0" w:space="0" w:color="auto"/>
        <w:bottom w:val="none" w:sz="0" w:space="0" w:color="auto"/>
        <w:right w:val="none" w:sz="0" w:space="0" w:color="auto"/>
      </w:divBdr>
    </w:div>
    <w:div w:id="206525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hart" Target="charts/chart2.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chart" Target="charts/chart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customXml" Target="../customXml/item5.xml"/><Relationship Id="rId5" Type="http://schemas.openxmlformats.org/officeDocument/2006/relationships/styles" Target="style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image" Target="media/image1.jpeg"/><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5.jpeg"/></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cio%20Lopez\AppData\Roaming\Microsoft\Templates\Informe%20profesional%20(dise&#241;o%20gr&#225;fico).dotx"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file:///C:\Users\vaio1\Desktop\GOBIERNO%20EN%20LINEA\CARACTERIZACION\Graficos%20(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vaio1\Desktop\GOBIERNO%20EN%20LINEA\CARACTERIZACION\Graficos%20(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s-CO"/>
  <c:chart>
    <c:title>
      <c:tx>
        <c:rich>
          <a:bodyPr rot="0" spcFirstLastPara="1" vertOverflow="ellipsis" vert="horz" wrap="square" anchor="ctr" anchorCtr="1"/>
          <a:lstStyle/>
          <a:p>
            <a:pPr>
              <a:defRPr lang="es-ES" sz="1400" b="0" i="0" u="none" strike="noStrike" kern="1200" spc="0" baseline="0">
                <a:solidFill>
                  <a:schemeClr val="tx1">
                    <a:lumMod val="65000"/>
                    <a:lumOff val="35000"/>
                  </a:schemeClr>
                </a:solidFill>
                <a:latin typeface="+mn-lt"/>
                <a:ea typeface="+mn-ea"/>
                <a:cs typeface="+mn-cs"/>
              </a:defRPr>
            </a:pPr>
            <a:r>
              <a:rPr lang="en-US"/>
              <a:t>Proyección Poblacional</a:t>
            </a:r>
            <a:r>
              <a:rPr lang="en-US" baseline="0"/>
              <a:t> Tocancipa  2013</a:t>
            </a:r>
            <a:endParaRPr lang="en-US"/>
          </a:p>
        </c:rich>
      </c:tx>
      <c:spPr>
        <a:noFill/>
        <a:ln>
          <a:noFill/>
        </a:ln>
        <a:effectLst/>
      </c:spPr>
    </c:title>
    <c:plotArea>
      <c:layout/>
      <c:barChart>
        <c:barDir val="col"/>
        <c:grouping val="clustered"/>
        <c:ser>
          <c:idx val="0"/>
          <c:order val="0"/>
          <c:tx>
            <c:strRef>
              <c:f>Hoja1!$E$3</c:f>
              <c:strCache>
                <c:ptCount val="1"/>
                <c:pt idx="0">
                  <c:v>Total</c:v>
                </c:pt>
              </c:strCache>
            </c:strRef>
          </c:tx>
          <c:spPr>
            <a:solidFill>
              <a:schemeClr val="accent1"/>
            </a:solidFill>
            <a:ln>
              <a:noFill/>
            </a:ln>
            <a:effectLst/>
          </c:spPr>
          <c:cat>
            <c:strRef>
              <c:f>Hoja1!$D$4:$D$20</c:f>
              <c:strCache>
                <c:ptCount val="17"/>
                <c:pt idx="0">
                  <c:v>0-4</c:v>
                </c:pt>
                <c:pt idx="1">
                  <c:v>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 Y MÁS</c:v>
                </c:pt>
              </c:strCache>
            </c:strRef>
          </c:cat>
          <c:val>
            <c:numRef>
              <c:f>Hoja1!$E$4:$E$20</c:f>
              <c:numCache>
                <c:formatCode>#,##0</c:formatCode>
                <c:ptCount val="17"/>
                <c:pt idx="0">
                  <c:v>3244</c:v>
                </c:pt>
                <c:pt idx="1">
                  <c:v>3259</c:v>
                </c:pt>
                <c:pt idx="2">
                  <c:v>3248</c:v>
                </c:pt>
                <c:pt idx="3">
                  <c:v>3095</c:v>
                </c:pt>
                <c:pt idx="4">
                  <c:v>2789</c:v>
                </c:pt>
                <c:pt idx="5">
                  <c:v>2546</c:v>
                </c:pt>
                <c:pt idx="6">
                  <c:v>2410</c:v>
                </c:pt>
                <c:pt idx="7">
                  <c:v>2122</c:v>
                </c:pt>
                <c:pt idx="8">
                  <c:v>1993</c:v>
                </c:pt>
                <c:pt idx="9">
                  <c:v>1756</c:v>
                </c:pt>
                <c:pt idx="10">
                  <c:v>1285</c:v>
                </c:pt>
                <c:pt idx="11">
                  <c:v>887</c:v>
                </c:pt>
                <c:pt idx="12">
                  <c:v>601</c:v>
                </c:pt>
                <c:pt idx="13">
                  <c:v>404</c:v>
                </c:pt>
                <c:pt idx="14">
                  <c:v>271</c:v>
                </c:pt>
                <c:pt idx="15">
                  <c:v>207</c:v>
                </c:pt>
                <c:pt idx="16">
                  <c:v>209</c:v>
                </c:pt>
              </c:numCache>
            </c:numRef>
          </c:val>
        </c:ser>
        <c:ser>
          <c:idx val="1"/>
          <c:order val="1"/>
          <c:tx>
            <c:strRef>
              <c:f>Hoja1!$F$3</c:f>
              <c:strCache>
                <c:ptCount val="1"/>
                <c:pt idx="0">
                  <c:v>Hombres</c:v>
                </c:pt>
              </c:strCache>
            </c:strRef>
          </c:tx>
          <c:spPr>
            <a:solidFill>
              <a:schemeClr val="accent2"/>
            </a:solidFill>
            <a:ln>
              <a:noFill/>
            </a:ln>
            <a:effectLst/>
          </c:spPr>
          <c:cat>
            <c:strRef>
              <c:f>Hoja1!$D$4:$D$20</c:f>
              <c:strCache>
                <c:ptCount val="17"/>
                <c:pt idx="0">
                  <c:v>0-4</c:v>
                </c:pt>
                <c:pt idx="1">
                  <c:v>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 Y MÁS</c:v>
                </c:pt>
              </c:strCache>
            </c:strRef>
          </c:cat>
          <c:val>
            <c:numRef>
              <c:f>Hoja1!$F$4:$F$20</c:f>
              <c:numCache>
                <c:formatCode>#,##0</c:formatCode>
                <c:ptCount val="17"/>
                <c:pt idx="0">
                  <c:v>1658</c:v>
                </c:pt>
                <c:pt idx="1">
                  <c:v>1675</c:v>
                </c:pt>
                <c:pt idx="2">
                  <c:v>1648</c:v>
                </c:pt>
                <c:pt idx="3">
                  <c:v>1535</c:v>
                </c:pt>
                <c:pt idx="4">
                  <c:v>1377</c:v>
                </c:pt>
                <c:pt idx="5">
                  <c:v>1269</c:v>
                </c:pt>
                <c:pt idx="6">
                  <c:v>1203</c:v>
                </c:pt>
                <c:pt idx="7">
                  <c:v>1062</c:v>
                </c:pt>
                <c:pt idx="8">
                  <c:v>994</c:v>
                </c:pt>
                <c:pt idx="9">
                  <c:v>881</c:v>
                </c:pt>
                <c:pt idx="10">
                  <c:v>636</c:v>
                </c:pt>
                <c:pt idx="11">
                  <c:v>432</c:v>
                </c:pt>
                <c:pt idx="12">
                  <c:v>286</c:v>
                </c:pt>
                <c:pt idx="13">
                  <c:v>186</c:v>
                </c:pt>
                <c:pt idx="14">
                  <c:v>124</c:v>
                </c:pt>
                <c:pt idx="15">
                  <c:v>87</c:v>
                </c:pt>
                <c:pt idx="16">
                  <c:v>72</c:v>
                </c:pt>
              </c:numCache>
            </c:numRef>
          </c:val>
        </c:ser>
        <c:ser>
          <c:idx val="2"/>
          <c:order val="2"/>
          <c:tx>
            <c:strRef>
              <c:f>Hoja1!$G$3</c:f>
              <c:strCache>
                <c:ptCount val="1"/>
                <c:pt idx="0">
                  <c:v>Mujeres</c:v>
                </c:pt>
              </c:strCache>
            </c:strRef>
          </c:tx>
          <c:spPr>
            <a:solidFill>
              <a:schemeClr val="accent3"/>
            </a:solidFill>
            <a:ln>
              <a:noFill/>
            </a:ln>
            <a:effectLst/>
          </c:spPr>
          <c:cat>
            <c:strRef>
              <c:f>Hoja1!$D$4:$D$20</c:f>
              <c:strCache>
                <c:ptCount val="17"/>
                <c:pt idx="0">
                  <c:v>0-4</c:v>
                </c:pt>
                <c:pt idx="1">
                  <c:v>5-9</c:v>
                </c:pt>
                <c:pt idx="2">
                  <c:v>10-14</c:v>
                </c:pt>
                <c:pt idx="3">
                  <c:v>15-19</c:v>
                </c:pt>
                <c:pt idx="4">
                  <c:v>20-24</c:v>
                </c:pt>
                <c:pt idx="5">
                  <c:v>25-29</c:v>
                </c:pt>
                <c:pt idx="6">
                  <c:v>30-34</c:v>
                </c:pt>
                <c:pt idx="7">
                  <c:v>35-39</c:v>
                </c:pt>
                <c:pt idx="8">
                  <c:v>40-44</c:v>
                </c:pt>
                <c:pt idx="9">
                  <c:v>45-49</c:v>
                </c:pt>
                <c:pt idx="10">
                  <c:v>50-54</c:v>
                </c:pt>
                <c:pt idx="11">
                  <c:v>55-59</c:v>
                </c:pt>
                <c:pt idx="12">
                  <c:v>60-64</c:v>
                </c:pt>
                <c:pt idx="13">
                  <c:v>65-69</c:v>
                </c:pt>
                <c:pt idx="14">
                  <c:v>70-74</c:v>
                </c:pt>
                <c:pt idx="15">
                  <c:v>75-79</c:v>
                </c:pt>
                <c:pt idx="16">
                  <c:v>80 Y MÁS</c:v>
                </c:pt>
              </c:strCache>
            </c:strRef>
          </c:cat>
          <c:val>
            <c:numRef>
              <c:f>Hoja1!$G$4:$G$20</c:f>
              <c:numCache>
                <c:formatCode>#,##0</c:formatCode>
                <c:ptCount val="17"/>
                <c:pt idx="0">
                  <c:v>1586</c:v>
                </c:pt>
                <c:pt idx="1">
                  <c:v>1584</c:v>
                </c:pt>
                <c:pt idx="2">
                  <c:v>1600</c:v>
                </c:pt>
                <c:pt idx="3">
                  <c:v>1560</c:v>
                </c:pt>
                <c:pt idx="4">
                  <c:v>1412</c:v>
                </c:pt>
                <c:pt idx="5">
                  <c:v>1277</c:v>
                </c:pt>
                <c:pt idx="6">
                  <c:v>1207</c:v>
                </c:pt>
                <c:pt idx="7">
                  <c:v>1060</c:v>
                </c:pt>
                <c:pt idx="8">
                  <c:v>999</c:v>
                </c:pt>
                <c:pt idx="9">
                  <c:v>875</c:v>
                </c:pt>
                <c:pt idx="10">
                  <c:v>649</c:v>
                </c:pt>
                <c:pt idx="11">
                  <c:v>455</c:v>
                </c:pt>
                <c:pt idx="12">
                  <c:v>315</c:v>
                </c:pt>
                <c:pt idx="13">
                  <c:v>218</c:v>
                </c:pt>
                <c:pt idx="14">
                  <c:v>147</c:v>
                </c:pt>
                <c:pt idx="15">
                  <c:v>120</c:v>
                </c:pt>
                <c:pt idx="16">
                  <c:v>137</c:v>
                </c:pt>
              </c:numCache>
            </c:numRef>
          </c:val>
        </c:ser>
        <c:gapWidth val="219"/>
        <c:axId val="65370752"/>
        <c:axId val="65380736"/>
      </c:barChart>
      <c:catAx>
        <c:axId val="65370752"/>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CO"/>
          </a:p>
        </c:txPr>
        <c:crossAx val="65380736"/>
        <c:crosses val="autoZero"/>
        <c:auto val="1"/>
        <c:lblAlgn val="ctr"/>
        <c:lblOffset val="100"/>
      </c:catAx>
      <c:valAx>
        <c:axId val="65380736"/>
        <c:scaling>
          <c:orientation val="minMax"/>
        </c:scaling>
        <c:axPos val="l"/>
        <c:majorGridlines>
          <c:spPr>
            <a:ln w="9525" cap="flat" cmpd="sng" algn="ctr">
              <a:solidFill>
                <a:schemeClr val="tx1">
                  <a:lumMod val="15000"/>
                  <a:lumOff val="85000"/>
                </a:schemeClr>
              </a:solidFill>
              <a:round/>
            </a:ln>
            <a:effectLst/>
          </c:spPr>
        </c:majorGridlines>
        <c:numFmt formatCode="#,##0" sourceLinked="1"/>
        <c:majorTickMark val="none"/>
        <c:tickLblPos val="nextTo"/>
        <c:spPr>
          <a:noFill/>
          <a:ln>
            <a:noFill/>
          </a:ln>
          <a:effectLst/>
        </c:spPr>
        <c:txPr>
          <a:bodyPr rot="-6000000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CO"/>
          </a:p>
        </c:txPr>
        <c:crossAx val="65370752"/>
        <c:crosses val="autoZero"/>
        <c:crossBetween val="between"/>
      </c:valAx>
      <c:spPr>
        <a:noFill/>
        <a:ln>
          <a:noFill/>
        </a:ln>
        <a:effectLst/>
      </c:spPr>
    </c:plotArea>
    <c:legend>
      <c:legendPos val="b"/>
      <c:layout>
        <c:manualLayout>
          <c:xMode val="edge"/>
          <c:yMode val="edge"/>
          <c:x val="0.29423950131233595"/>
          <c:y val="0.8940966754155758"/>
          <c:w val="0.37263188976377981"/>
          <c:h val="7.8125546806649154E-2"/>
        </c:manualLayout>
      </c:layout>
      <c:spPr>
        <a:noFill/>
        <a:ln>
          <a:noFill/>
        </a:ln>
        <a:effectLst/>
      </c:spPr>
      <c:txPr>
        <a:bodyPr rot="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CO"/>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s-CO"/>
  <c:chart>
    <c:title>
      <c:tx>
        <c:rich>
          <a:bodyPr rot="0" spcFirstLastPara="1" vertOverflow="ellipsis" vert="horz" wrap="square" anchor="ctr" anchorCtr="1"/>
          <a:lstStyle/>
          <a:p>
            <a:pPr>
              <a:defRPr lang="es-ES" sz="1400" b="0" i="0" u="none" strike="noStrike" kern="1200" spc="0" baseline="0">
                <a:solidFill>
                  <a:schemeClr val="tx1">
                    <a:lumMod val="65000"/>
                    <a:lumOff val="35000"/>
                  </a:schemeClr>
                </a:solidFill>
                <a:latin typeface="+mn-lt"/>
                <a:ea typeface="+mn-ea"/>
                <a:cs typeface="+mn-cs"/>
              </a:defRPr>
            </a:pPr>
            <a:r>
              <a:rPr lang="es-ES" sz="1200"/>
              <a:t>Proporcion</a:t>
            </a:r>
            <a:r>
              <a:rPr lang="es-ES" sz="1200" baseline="0"/>
              <a:t> de u</a:t>
            </a:r>
            <a:r>
              <a:rPr lang="es-ES" sz="1200"/>
              <a:t>so de tramites y servicios segun grupos etáreos en el municipio</a:t>
            </a:r>
            <a:r>
              <a:rPr lang="es-ES" sz="1200" baseline="0"/>
              <a:t> de Tocancipa Cundinamarca</a:t>
            </a:r>
            <a:endParaRPr lang="es-ES" sz="1200"/>
          </a:p>
        </c:rich>
      </c:tx>
      <c:spPr>
        <a:noFill/>
        <a:ln>
          <a:noFill/>
        </a:ln>
        <a:effectLst/>
      </c:spPr>
    </c:title>
    <c:view3D>
      <c:rotX val="75"/>
      <c:perspective val="30"/>
    </c:view3D>
    <c:sideWall>
      <c:spPr>
        <a:noFill/>
        <a:ln>
          <a:noFill/>
        </a:ln>
        <a:effectLst/>
      </c:spPr>
    </c:sideWall>
    <c:backWall>
      <c:spPr>
        <a:noFill/>
        <a:ln>
          <a:noFill/>
        </a:ln>
        <a:effectLst/>
      </c:spPr>
    </c:backWall>
    <c:plotArea>
      <c:layout/>
      <c:pie3DChart>
        <c:varyColors val="1"/>
        <c:ser>
          <c:idx val="0"/>
          <c:order val="0"/>
          <c:tx>
            <c:strRef>
              <c:f>Hoja2!$D$2</c:f>
              <c:strCache>
                <c:ptCount val="1"/>
                <c:pt idx="0">
                  <c:v>Uso de tramites y servicios</c:v>
                </c:pt>
              </c:strCache>
            </c:strRef>
          </c:tx>
          <c:dPt>
            <c:idx val="0"/>
            <c:spPr>
              <a:solidFill>
                <a:schemeClr val="accent1"/>
              </a:solidFill>
              <a:ln w="19050">
                <a:solidFill>
                  <a:schemeClr val="lt1"/>
                </a:solidFill>
              </a:ln>
              <a:effectLst/>
            </c:spPr>
          </c:dPt>
          <c:dPt>
            <c:idx val="1"/>
            <c:spPr>
              <a:solidFill>
                <a:schemeClr val="accent2"/>
              </a:solidFill>
              <a:ln w="19050">
                <a:solidFill>
                  <a:schemeClr val="lt1"/>
                </a:solidFill>
              </a:ln>
              <a:effectLst/>
            </c:spPr>
          </c:dPt>
          <c:dPt>
            <c:idx val="2"/>
            <c:spPr>
              <a:solidFill>
                <a:schemeClr val="accent3"/>
              </a:solidFill>
              <a:ln w="19050">
                <a:solidFill>
                  <a:schemeClr val="lt1"/>
                </a:solidFill>
              </a:ln>
              <a:effectLst/>
            </c:spPr>
          </c:dPt>
          <c:dPt>
            <c:idx val="3"/>
            <c:spPr>
              <a:solidFill>
                <a:schemeClr val="accent4"/>
              </a:solidFill>
              <a:ln w="19050">
                <a:solidFill>
                  <a:schemeClr val="lt1"/>
                </a:solidFill>
              </a:ln>
              <a:effectLst/>
            </c:spPr>
          </c:dPt>
          <c:dPt>
            <c:idx val="4"/>
            <c:spPr>
              <a:solidFill>
                <a:schemeClr val="accent5"/>
              </a:solidFill>
              <a:ln w="19050">
                <a:solidFill>
                  <a:schemeClr val="lt1"/>
                </a:solidFill>
              </a:ln>
              <a:effectLst/>
            </c:spPr>
          </c:dPt>
          <c:dPt>
            <c:idx val="5"/>
            <c:spPr>
              <a:solidFill>
                <a:schemeClr val="accent6"/>
              </a:solidFill>
              <a:ln w="19050">
                <a:solidFill>
                  <a:schemeClr val="lt1"/>
                </a:solidFill>
              </a:ln>
              <a:effectLst/>
            </c:spPr>
          </c:dPt>
          <c:dPt>
            <c:idx val="6"/>
            <c:spPr>
              <a:solidFill>
                <a:schemeClr val="accent1">
                  <a:lumMod val="60000"/>
                </a:schemeClr>
              </a:solidFill>
              <a:ln w="19050">
                <a:solidFill>
                  <a:schemeClr val="lt1"/>
                </a:solidFill>
              </a:ln>
              <a:effectLst/>
            </c:spPr>
          </c:dPt>
          <c:dLbls>
            <c:showPercent val="1"/>
          </c:dLbls>
          <c:cat>
            <c:strRef>
              <c:f>Hoja2!$C$3:$C$9</c:f>
              <c:strCache>
                <c:ptCount val="7"/>
                <c:pt idx="0">
                  <c:v>De 1 a 10 años </c:v>
                </c:pt>
                <c:pt idx="1">
                  <c:v>De 10 a 18 años </c:v>
                </c:pt>
                <c:pt idx="2">
                  <c:v>De 18 a 30 años </c:v>
                </c:pt>
                <c:pt idx="3">
                  <c:v>De 30 a 40 años </c:v>
                </c:pt>
                <c:pt idx="4">
                  <c:v>De 40 a 50 años </c:v>
                </c:pt>
                <c:pt idx="5">
                  <c:v>De 50 a 60 años </c:v>
                </c:pt>
                <c:pt idx="6">
                  <c:v>De 60 años en adelante  </c:v>
                </c:pt>
              </c:strCache>
            </c:strRef>
          </c:cat>
          <c:val>
            <c:numRef>
              <c:f>Hoja2!$D$3:$D$9</c:f>
              <c:numCache>
                <c:formatCode>General</c:formatCode>
                <c:ptCount val="7"/>
                <c:pt idx="0">
                  <c:v>1</c:v>
                </c:pt>
                <c:pt idx="1">
                  <c:v>2</c:v>
                </c:pt>
                <c:pt idx="2">
                  <c:v>4</c:v>
                </c:pt>
                <c:pt idx="3">
                  <c:v>7</c:v>
                </c:pt>
                <c:pt idx="4">
                  <c:v>6</c:v>
                </c:pt>
                <c:pt idx="5">
                  <c:v>5</c:v>
                </c:pt>
                <c:pt idx="6">
                  <c:v>3</c:v>
                </c:pt>
              </c:numCache>
            </c:numRef>
          </c:val>
        </c:ser>
        <c:dLbls>
          <c:showPercent val="1"/>
        </c:dLbls>
      </c:pie3DChart>
    </c:plotArea>
    <c:legend>
      <c:legendPos val="r"/>
      <c:spPr>
        <a:noFill/>
        <a:ln>
          <a:noFill/>
        </a:ln>
        <a:effectLst/>
      </c:spPr>
      <c:txPr>
        <a:bodyPr rot="0" spcFirstLastPara="1" vertOverflow="ellipsis" vert="horz" wrap="square" anchor="ctr" anchorCtr="1"/>
        <a:lstStyle/>
        <a:p>
          <a:pPr>
            <a:defRPr lang="es-ES" sz="900" b="0" i="0" u="none" strike="noStrike" kern="1200" baseline="0">
              <a:solidFill>
                <a:schemeClr val="tx1">
                  <a:lumMod val="65000"/>
                  <a:lumOff val="35000"/>
                </a:schemeClr>
              </a:solidFill>
              <a:latin typeface="+mn-lt"/>
              <a:ea typeface="+mn-ea"/>
              <a:cs typeface="+mn-cs"/>
            </a:defRPr>
          </a:pPr>
          <a:endParaRPr lang="es-CO"/>
        </a:p>
      </c:txPr>
    </c:legend>
    <c:plotVisOnly val="1"/>
    <c:dispBlanksAs val="zero"/>
  </c:chart>
  <c:spPr>
    <a:solidFill>
      <a:schemeClr val="bg1"/>
    </a:solidFill>
    <a:ln w="9525" cap="flat" cmpd="sng" algn="ctr">
      <a:solidFill>
        <a:schemeClr val="tx1">
          <a:lumMod val="15000"/>
          <a:lumOff val="85000"/>
        </a:schemeClr>
      </a:solidFill>
      <a:round/>
    </a:ln>
    <a:effectLst/>
  </c:spPr>
  <c:txPr>
    <a:bodyPr/>
    <a:lstStyle/>
    <a:p>
      <a:pPr>
        <a:defRPr/>
      </a:pPr>
      <a:endParaRPr lang="es-CO"/>
    </a:p>
  </c:txPr>
  <c:externalData r:id="rId1"/>
</c:chartSpace>
</file>

<file path=word/theme/_rels/theme1.xml.rels><?xml version="1.0" encoding="UTF-8" standalone="yes"?>
<Relationships xmlns="http://schemas.openxmlformats.org/package/2006/relationships"><Relationship Id="rId1" Type="http://schemas.openxmlformats.org/officeDocument/2006/relationships/image" Target="../media/image8.jpeg"/></Relationships>
</file>

<file path=word/theme/theme1.xml><?xml version="1.0" encoding="utf-8"?>
<a:theme xmlns:a="http://schemas.openxmlformats.org/drawingml/2006/main" name="Equity">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omposite">
      <a:majorFont>
        <a:latin typeface="Calibri"/>
        <a:ea typeface=""/>
        <a:cs typeface=""/>
        <a:font script="Jpan" typeface="ＭＳ Ｐゴシック"/>
        <a:font script="Hang" typeface="맑은 고딕"/>
        <a:font script="Hans" typeface="宋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Fecha xmlns="a8a3685a-eeb7-4cf4-aee6-a49a1bd38b98" xsi:nil="true"/>
    <Descrpci_x00f3_n xmlns="a8a3685a-eeb7-4cf4-aee6-a49a1bd38b98" xsi:nil="true"/>
    <Clasificaci_x00f3_n xmlns="a8a3685a-eeb7-4cf4-aee6-a49a1bd38b98">Informes de Gestión Gobierno en Línea</Clasificaci_x00f3_n>
  </documentManagement>
</p:properties>
</file>

<file path=customXml/item2.xml><?xml version="1.0" encoding="utf-8"?>
<CoverPageProperties xmlns="http://schemas.microsoft.com/office/2006/coverPageProps">
  <PublishDate/>
  <Abstract/>
  <CompanyAddress/>
  <CompanyPhone/>
  <CompanyFax/>
  <CompanyEmail/>
</CoverPage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D28C194CC67FF34BAA1B2490A7FF9DF3" ma:contentTypeVersion="3" ma:contentTypeDescription="Crear nuevo documento." ma:contentTypeScope="" ma:versionID="e1f65330f89ae5643b06903b396260ee">
  <xsd:schema xmlns:xsd="http://www.w3.org/2001/XMLSchema" xmlns:xs="http://www.w3.org/2001/XMLSchema" xmlns:p="http://schemas.microsoft.com/office/2006/metadata/properties" xmlns:ns2="a8a3685a-eeb7-4cf4-aee6-a49a1bd38b98" targetNamespace="http://schemas.microsoft.com/office/2006/metadata/properties" ma:root="true" ma:fieldsID="274808a7948cb534f78a71faa9fe5799" ns2:_="">
    <xsd:import namespace="a8a3685a-eeb7-4cf4-aee6-a49a1bd38b98"/>
    <xsd:element name="properties">
      <xsd:complexType>
        <xsd:sequence>
          <xsd:element name="documentManagement">
            <xsd:complexType>
              <xsd:all>
                <xsd:element ref="ns2:Descrpci_x00f3_n" minOccurs="0"/>
                <xsd:element ref="ns2:Clasificaci_x00f3_n" minOccurs="0"/>
                <xsd:element ref="ns2:Fech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a3685a-eeb7-4cf4-aee6-a49a1bd38b98" elementFormDefault="qualified">
    <xsd:import namespace="http://schemas.microsoft.com/office/2006/documentManagement/types"/>
    <xsd:import namespace="http://schemas.microsoft.com/office/infopath/2007/PartnerControls"/>
    <xsd:element name="Descrpci_x00f3_n" ma:index="8" nillable="true" ma:displayName="Descripción" ma:internalName="Descrpci_x00f3_n">
      <xsd:simpleType>
        <xsd:restriction base="dms:Note">
          <xsd:maxLength value="255"/>
        </xsd:restriction>
      </xsd:simpleType>
    </xsd:element>
    <xsd:element name="Clasificaci_x00f3_n" ma:index="9" nillable="true" ma:displayName="Clasificación" ma:format="Dropdown" ma:internalName="Clasificaci_x00f3_n">
      <xsd:simpleType>
        <xsd:restriction base="dms:Choice">
          <xsd:enumeration value="Informes a la Ciudadanía"/>
          <xsd:enumeration value="Informes al Concejo"/>
          <xsd:enumeration value="Informes a Órganos de Control"/>
          <xsd:enumeration value="Informes de Gestión Gobierno en Línea"/>
          <xsd:enumeration value="Cumpliendo Metas"/>
          <xsd:enumeration value="Rendición de Cuentas"/>
        </xsd:restriction>
      </xsd:simpleType>
    </xsd:element>
    <xsd:element name="Fecha" ma:index="10" nillable="true" ma:displayName="Fecha" ma:internalName="Fecha">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4F6F7B-FA95-49A1-81C9-8B1F8D869A8A}"/>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1249D654-6F7F-4DAB-802B-C7AE35D0B44D}"/>
</file>

<file path=customXml/itemProps4.xml><?xml version="1.0" encoding="utf-8"?>
<ds:datastoreItem xmlns:ds="http://schemas.openxmlformats.org/officeDocument/2006/customXml" ds:itemID="{E009D55C-8DA7-4E64-BBAE-FA670C066F83}"/>
</file>

<file path=customXml/itemProps5.xml><?xml version="1.0" encoding="utf-8"?>
<ds:datastoreItem xmlns:ds="http://schemas.openxmlformats.org/officeDocument/2006/customXml" ds:itemID="{9192A845-A7E1-48A0-898B-732C93D78E9E}"/>
</file>

<file path=docProps/app.xml><?xml version="1.0" encoding="utf-8"?>
<Properties xmlns="http://schemas.openxmlformats.org/officeDocument/2006/extended-properties" xmlns:vt="http://schemas.openxmlformats.org/officeDocument/2006/docPropsVTypes">
  <Template>Informe profesional (diseño gráfico)</Template>
  <TotalTime>0</TotalTime>
  <Pages>13</Pages>
  <Words>1978</Words>
  <Characters>10883</Characters>
  <Application>Microsoft Office Word</Application>
  <DocSecurity>0</DocSecurity>
  <Lines>90</Lines>
  <Paragraphs>25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LinksUpToDate>false</LinksUpToDate>
  <CharactersWithSpaces>12836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2014-03-19T23:53:00Z</dcterms:created>
  <dcterms:modified xsi:type="dcterms:W3CDTF">2014-03-27T02:09:00Z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TC022643559991</vt:lpwstr>
  </property>
  <property fmtid="{D5CDD505-2E9C-101B-9397-08002B2CF9AE}" pid="3" name="ContentTypeId">
    <vt:lpwstr>0x010100D28C194CC67FF34BAA1B2490A7FF9DF3</vt:lpwstr>
  </property>
</Properties>
</file>