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POSTULACION GALARDON TOCARINDA 2022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La Alcaldía Municipal de Tocancipá y la Secretaría de Desarrollo e Integración Social, a través del Programa Mujer y Equidad de Género invita a las mujeres Tocancipeñas a participar del galardón Tocarinda 2022, un encuentro donde se resalta el trabajo de las mujeres en pro de su comunidad.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Para participar la postulante deberá cumplir con estos requisitos: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Presentar Copia de Sisbén de Tocancipá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Tener antigüedad de residencia en el municipio de mínimo 5 años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Presentar el proyecto de impacto comunitario, estructurado así: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Nombre del proyecto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Objetivo general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Objetivos específicos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Introducción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qué consiste el proyecto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Tiempo de ejecución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Referencias Sociales (personas, instituciones que certifiquen el trabajo realizado con la comunidad)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Cuántas personas se han beneficiado de dicho proyecto.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CATEGORÍAS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La postulante podrá participar este año en 2 categorías.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SOCIAL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EMPRENDIMIENTO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INSCRIPCIÓN, EVALUACIÓN Y RESULTADOS: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 fecha límite de inscripción </w:t>
      </w:r>
      <w:r w:rsidDel="00000000" w:rsidR="00000000" w:rsidRPr="00000000">
        <w:rPr>
          <w:rtl w:val="0"/>
        </w:rPr>
        <w:t xml:space="preserve">y entrega de documentos es el  </w:t>
      </w:r>
      <w:r w:rsidDel="00000000" w:rsidR="00000000" w:rsidRPr="00000000">
        <w:rPr>
          <w:b w:val="1"/>
          <w:rtl w:val="0"/>
        </w:rPr>
        <w:t xml:space="preserve">02 de diciembre de 2022  a las 5:00pm.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Link de Inscripción: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https://forms.gle/ho85Agpz6xNtkhze8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Recepción de documentos: Edificio blanco, tercer piso;Oficina Mujer y Equidad de Género.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i w:val="1"/>
          <w:rtl w:val="0"/>
        </w:rPr>
        <w:t xml:space="preserve">Para más información se pueden comunicar al teléfono: </w:t>
      </w:r>
      <w:r w:rsidDel="00000000" w:rsidR="00000000" w:rsidRPr="00000000">
        <w:rPr>
          <w:rtl w:val="0"/>
        </w:rPr>
        <w:t xml:space="preserve">3187351060.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Criterios de Evaluación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 proyecto se encuentra ejecutado en el municipio de Tocancipá.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postulante cuenta con el sisben del municipio de Tocancipá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 número de personas que ha impactado el proyecto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Trayectoria del proyecto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Aporte al municipio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Trabajo con la comunidad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rtl w:val="0"/>
        </w:rPr>
        <w:t xml:space="preserve">La fecha de evaluación</w:t>
      </w:r>
      <w:r w:rsidDel="00000000" w:rsidR="00000000" w:rsidRPr="00000000">
        <w:rPr>
          <w:rtl w:val="0"/>
        </w:rPr>
        <w:t xml:space="preserve"> se realizará del 05 al 09 de diciembre de 2022.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Las ganadoras de las categorías serán dadas a conocer durante la ceremonia de reconocimientos el 12 de diciembre de 2022.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8" w:type="default"/>
      <w:headerReference r:id="rId9" w:type="first"/>
      <w:headerReference r:id="rId10" w:type="even"/>
      <w:pgSz w:h="18700" w:w="12240" w:orient="portrait"/>
      <w:pgMar w:bottom="1701" w:top="2122" w:left="1531" w:right="1701" w:header="851" w:footer="119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12.0pt;height:890.5pt;rotation:0;z-index:-503316481;mso-position-horizontal-relative:margin;mso-position-horizontal:absolute;margin-left:-80.44992125984251pt;mso-position-vertical-relative:margin;mso-position-vertical:absolute;margin-top:-122.6pt;" alt="" type="#_x0000_t75">
          <v:imagedata cropbottom="0f" cropleft="0f" cropright="0f" croptop="0f" r:id="rId1" o:title="image3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612.0pt;height:935.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12.0pt;height:935.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75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eastAsiaTheme="minorEastAsia"/>
      <w:lang w:val="es-ES_tradnl"/>
    </w:rPr>
  </w:style>
  <w:style w:type="paragraph" w:styleId="Ttulo1">
    <w:name w:val="heading 1"/>
    <w:next w:val="Normal"/>
    <w:link w:val="Ttulo1Car"/>
    <w:uiPriority w:val="9"/>
    <w:qFormat w:val="1"/>
    <w:rsid w:val="00C82E3A"/>
    <w:pPr>
      <w:keepNext w:val="1"/>
      <w:keepLines w:val="1"/>
      <w:numPr>
        <w:numId w:val="13"/>
      </w:numPr>
      <w:spacing w:after="175" w:line="259" w:lineRule="auto"/>
      <w:ind w:left="10" w:hanging="10"/>
      <w:outlineLvl w:val="0"/>
    </w:pPr>
    <w:rPr>
      <w:rFonts w:ascii="Arial" w:cs="Arial" w:eastAsia="Arial" w:hAnsi="Arial"/>
      <w:b w:val="1"/>
      <w:color w:val="000000"/>
      <w:sz w:val="22"/>
      <w:szCs w:val="22"/>
      <w:lang w:eastAsia="es-CO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E161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E161C"/>
    <w:rPr>
      <w:rFonts w:eastAsiaTheme="minorEastAsia"/>
      <w:lang w:val="es-ES_tradnl"/>
    </w:rPr>
  </w:style>
  <w:style w:type="paragraph" w:styleId="Piedepgina">
    <w:name w:val="footer"/>
    <w:basedOn w:val="Normal"/>
    <w:link w:val="PiedepginaCar"/>
    <w:uiPriority w:val="99"/>
    <w:unhideWhenUsed w:val="1"/>
    <w:rsid w:val="009E161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E161C"/>
    <w:rPr>
      <w:rFonts w:eastAsiaTheme="minorEastAsia"/>
      <w:lang w:val="es-ES_tradnl"/>
    </w:rPr>
  </w:style>
  <w:style w:type="paragraph" w:styleId="NormalWeb">
    <w:name w:val="Normal (Web)"/>
    <w:basedOn w:val="Normal"/>
    <w:uiPriority w:val="99"/>
    <w:semiHidden w:val="1"/>
    <w:unhideWhenUsed w:val="1"/>
    <w:rsid w:val="00361DAD"/>
    <w:pPr>
      <w:suppressAutoHyphens w:val="1"/>
      <w:spacing w:after="100" w:before="100"/>
    </w:pPr>
    <w:rPr>
      <w:rFonts w:ascii="Times New Roman" w:cs="Times New Roman" w:eastAsia="Times New Roman" w:hAnsi="Times New Roman"/>
      <w:lang w:eastAsia="zh-CN" w:val="es-ES"/>
    </w:rPr>
  </w:style>
  <w:style w:type="paragraph" w:styleId="Cuerpodetexto" w:customStyle="1">
    <w:name w:val="Cuerpo de texto"/>
    <w:basedOn w:val="Normal"/>
    <w:uiPriority w:val="99"/>
    <w:rsid w:val="00361DAD"/>
    <w:pPr>
      <w:suppressAutoHyphens w:val="1"/>
      <w:spacing w:after="120" w:line="288" w:lineRule="auto"/>
    </w:pPr>
    <w:rPr>
      <w:rFonts w:ascii="Times New Roman" w:cs="Times New Roman" w:eastAsia="Times New Roman" w:hAnsi="Times New Roman"/>
      <w:color w:val="00000a"/>
      <w:sz w:val="20"/>
      <w:szCs w:val="20"/>
      <w:lang w:eastAsia="zh-CN" w:val="es-ES"/>
    </w:rPr>
  </w:style>
  <w:style w:type="paragraph" w:styleId="Sinespaciado">
    <w:name w:val="No Spacing"/>
    <w:uiPriority w:val="1"/>
    <w:qFormat w:val="1"/>
    <w:rsid w:val="002E29A5"/>
    <w:rPr>
      <w:rFonts w:eastAsiaTheme="minorEastAsia"/>
      <w:lang w:val="es-ES_tradnl"/>
    </w:rPr>
  </w:style>
  <w:style w:type="paragraph" w:styleId="Prrafodelista">
    <w:name w:val="List Paragraph"/>
    <w:basedOn w:val="Normal"/>
    <w:uiPriority w:val="34"/>
    <w:qFormat w:val="1"/>
    <w:rsid w:val="00301D5B"/>
    <w:pPr>
      <w:ind w:left="720"/>
      <w:contextualSpacing w:val="1"/>
    </w:pPr>
  </w:style>
  <w:style w:type="table" w:styleId="Tablaconcuadrculaclara">
    <w:name w:val="Grid Table Light"/>
    <w:basedOn w:val="Tablanormal"/>
    <w:uiPriority w:val="40"/>
    <w:rsid w:val="00C865FF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B46F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46F97"/>
    <w:rPr>
      <w:color w:val="605e5c"/>
      <w:shd w:color="auto" w:fill="e1dfdd" w:val="clear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D2381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D2381"/>
    <w:rPr>
      <w:rFonts w:ascii="Segoe UI" w:cs="Segoe UI" w:hAnsi="Segoe UI" w:eastAsiaTheme="minorEastAsia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9D2381"/>
    <w:rPr>
      <w:sz w:val="22"/>
      <w:szCs w:val="22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uiPriority w:val="99"/>
    <w:rsid w:val="008F7791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s-CO" w:val="es-CO"/>
    </w:rPr>
  </w:style>
  <w:style w:type="character" w:styleId="normaltextrun" w:customStyle="1">
    <w:name w:val="normaltextrun"/>
    <w:basedOn w:val="Fuentedeprrafopredeter"/>
    <w:rsid w:val="008F7791"/>
  </w:style>
  <w:style w:type="character" w:styleId="eop" w:customStyle="1">
    <w:name w:val="eop"/>
    <w:basedOn w:val="Fuentedeprrafopredeter"/>
    <w:rsid w:val="008F7791"/>
  </w:style>
  <w:style w:type="character" w:styleId="Ttulo1Car" w:customStyle="1">
    <w:name w:val="Título 1 Car"/>
    <w:basedOn w:val="Fuentedeprrafopredeter"/>
    <w:link w:val="Ttulo1"/>
    <w:uiPriority w:val="9"/>
    <w:rsid w:val="00C82E3A"/>
    <w:rPr>
      <w:rFonts w:ascii="Arial" w:cs="Arial" w:eastAsia="Arial" w:hAnsi="Arial"/>
      <w:b w:val="1"/>
      <w:color w:val="000000"/>
      <w:sz w:val="22"/>
      <w:szCs w:val="22"/>
      <w:lang w:eastAsia="es-CO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0C0203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ho85Agpz6xNtkhze8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KtyH9puqNErre2tm3uASIqSkCw==">AMUW2mVAGicWvi1Brlz66WClx8pl//OooB3KRT4pIfmNx7OeYxmb3OwN52T0Gy4bvlIVjiHRy9sr0f7hfp6mKpqbmGb3BgvCBFU5NVjmbnJmziZcf4n+kd0=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2022-10-27T02:26:00Z</dcterms:created>
  <dc:creator>Juan Carlos Rodríguez</dc:creator>
</cp:coreProperties>
</file>